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CB" w:rsidRDefault="00430E1B" w:rsidP="00AE3BDD">
      <w:pPr>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по федеральному государственному контролю (надзору)</w:t>
      </w:r>
      <w:r w:rsidR="00B946F0">
        <w:rPr>
          <w:rFonts w:ascii="Times New Roman" w:hAnsi="Times New Roman" w:cs="Times New Roman"/>
          <w:sz w:val="28"/>
          <w:szCs w:val="28"/>
        </w:rPr>
        <w:t xml:space="preserve"> в области </w:t>
      </w:r>
      <w:r w:rsidR="00325DF4">
        <w:rPr>
          <w:rFonts w:ascii="Times New Roman" w:hAnsi="Times New Roman" w:cs="Times New Roman"/>
          <w:sz w:val="28"/>
          <w:szCs w:val="28"/>
        </w:rPr>
        <w:t>охраны, воспроизводства и использования объектов животного мира и среды их обитания</w:t>
      </w:r>
    </w:p>
    <w:p w:rsidR="00A300EC" w:rsidRDefault="00A300EC" w:rsidP="00430E1B">
      <w:pPr>
        <w:jc w:val="both"/>
        <w:rPr>
          <w:rFonts w:ascii="Times New Roman" w:hAnsi="Times New Roman" w:cs="Times New Roman"/>
          <w:sz w:val="28"/>
          <w:szCs w:val="28"/>
        </w:rPr>
      </w:pPr>
    </w:p>
    <w:p w:rsidR="00A300EC" w:rsidRDefault="00A300EC" w:rsidP="00430E1B">
      <w:pPr>
        <w:jc w:val="both"/>
        <w:rPr>
          <w:rFonts w:ascii="Times New Roman" w:hAnsi="Times New Roman" w:cs="Times New Roman"/>
          <w:sz w:val="28"/>
          <w:szCs w:val="28"/>
        </w:rPr>
      </w:pPr>
    </w:p>
    <w:p w:rsidR="00A300EC" w:rsidRDefault="0002515E" w:rsidP="00AE3BDD">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Анализ текущего состояния осуществления федерального государственного контроля (надзора)</w:t>
      </w:r>
      <w:r w:rsidR="00B946F0">
        <w:rPr>
          <w:rFonts w:ascii="Times New Roman" w:hAnsi="Times New Roman" w:cs="Times New Roman"/>
          <w:sz w:val="28"/>
          <w:szCs w:val="28"/>
        </w:rPr>
        <w:t xml:space="preserve"> в области </w:t>
      </w:r>
      <w:r w:rsidR="00325DF4">
        <w:rPr>
          <w:rFonts w:ascii="Times New Roman" w:hAnsi="Times New Roman" w:cs="Times New Roman"/>
          <w:sz w:val="28"/>
          <w:szCs w:val="28"/>
        </w:rPr>
        <w:t>охраны, воспроизводства и использования объектов животного мира и среды их обитания</w:t>
      </w:r>
      <w:r>
        <w:rPr>
          <w:rFonts w:ascii="Times New Roman" w:hAnsi="Times New Roman" w:cs="Times New Roman"/>
          <w:sz w:val="28"/>
          <w:szCs w:val="28"/>
        </w:rPr>
        <w:t>, описание текущего развития профилактической деятельности Федеральной службы по надзору в сфере природопользования</w:t>
      </w:r>
      <w:r w:rsidR="00936663">
        <w:rPr>
          <w:rFonts w:ascii="Times New Roman" w:hAnsi="Times New Roman" w:cs="Times New Roman"/>
          <w:sz w:val="28"/>
          <w:szCs w:val="28"/>
        </w:rPr>
        <w:t xml:space="preserve"> и ее территориальных органов</w:t>
      </w:r>
      <w:r>
        <w:rPr>
          <w:rFonts w:ascii="Times New Roman" w:hAnsi="Times New Roman" w:cs="Times New Roman"/>
          <w:sz w:val="28"/>
          <w:szCs w:val="28"/>
        </w:rPr>
        <w:t>, характеристика проблем, на решение которых направлена программа профилактики</w:t>
      </w:r>
    </w:p>
    <w:p w:rsidR="0002515E" w:rsidRDefault="0002515E" w:rsidP="00430E1B">
      <w:pPr>
        <w:jc w:val="both"/>
        <w:rPr>
          <w:rFonts w:ascii="Times New Roman" w:hAnsi="Times New Roman" w:cs="Times New Roman"/>
          <w:sz w:val="28"/>
          <w:szCs w:val="28"/>
        </w:rPr>
      </w:pPr>
    </w:p>
    <w:p w:rsidR="0002515E" w:rsidRDefault="006F47B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Федеральный государственный контроль (надзор)</w:t>
      </w:r>
      <w:r w:rsidR="00B946F0">
        <w:rPr>
          <w:rFonts w:ascii="Times New Roman" w:hAnsi="Times New Roman" w:cs="Times New Roman"/>
          <w:sz w:val="28"/>
          <w:szCs w:val="28"/>
        </w:rPr>
        <w:t xml:space="preserve"> </w:t>
      </w:r>
      <w:r w:rsidR="00325DF4">
        <w:rPr>
          <w:rFonts w:ascii="Times New Roman" w:hAnsi="Times New Roman" w:cs="Times New Roman"/>
          <w:sz w:val="28"/>
          <w:szCs w:val="28"/>
        </w:rPr>
        <w:t>в области охраны, воспроизводства и использования объектов животного мира и среды их обитания</w:t>
      </w:r>
      <w:r>
        <w:rPr>
          <w:rFonts w:ascii="Times New Roman" w:hAnsi="Times New Roman" w:cs="Times New Roman"/>
          <w:sz w:val="28"/>
          <w:szCs w:val="28"/>
        </w:rPr>
        <w:t xml:space="preserve"> осуществляется на основании статьи </w:t>
      </w:r>
      <w:r w:rsidR="00325DF4">
        <w:rPr>
          <w:rFonts w:ascii="Times New Roman" w:hAnsi="Times New Roman" w:cs="Times New Roman"/>
          <w:sz w:val="28"/>
          <w:szCs w:val="28"/>
        </w:rPr>
        <w:t>16</w:t>
      </w:r>
      <w:r>
        <w:rPr>
          <w:rFonts w:ascii="Times New Roman" w:hAnsi="Times New Roman" w:cs="Times New Roman"/>
          <w:sz w:val="28"/>
          <w:szCs w:val="28"/>
        </w:rPr>
        <w:t xml:space="preserve"> </w:t>
      </w:r>
      <w:r w:rsidR="00A91162">
        <w:rPr>
          <w:rFonts w:ascii="Times New Roman" w:hAnsi="Times New Roman" w:cs="Times New Roman"/>
          <w:sz w:val="28"/>
          <w:szCs w:val="28"/>
        </w:rPr>
        <w:t>Федерального закона от </w:t>
      </w:r>
      <w:r w:rsidR="00325DF4">
        <w:rPr>
          <w:rFonts w:ascii="Times New Roman" w:hAnsi="Times New Roman" w:cs="Times New Roman"/>
          <w:sz w:val="28"/>
          <w:szCs w:val="28"/>
        </w:rPr>
        <w:t>24.04</w:t>
      </w:r>
      <w:r w:rsidR="00A91162">
        <w:rPr>
          <w:rFonts w:ascii="Times New Roman" w:hAnsi="Times New Roman" w:cs="Times New Roman"/>
          <w:sz w:val="28"/>
          <w:szCs w:val="28"/>
        </w:rPr>
        <w:t>.1995 № </w:t>
      </w:r>
      <w:r w:rsidR="00325DF4">
        <w:rPr>
          <w:rFonts w:ascii="Times New Roman" w:hAnsi="Times New Roman" w:cs="Times New Roman"/>
          <w:sz w:val="28"/>
          <w:szCs w:val="28"/>
        </w:rPr>
        <w:t>52</w:t>
      </w:r>
      <w:r w:rsidR="00A91162">
        <w:rPr>
          <w:rFonts w:ascii="Times New Roman" w:hAnsi="Times New Roman" w:cs="Times New Roman"/>
          <w:sz w:val="28"/>
          <w:szCs w:val="28"/>
        </w:rPr>
        <w:t>-ФЗ «О </w:t>
      </w:r>
      <w:r w:rsidR="00325DF4">
        <w:rPr>
          <w:rFonts w:ascii="Times New Roman" w:hAnsi="Times New Roman" w:cs="Times New Roman"/>
          <w:sz w:val="28"/>
          <w:szCs w:val="28"/>
        </w:rPr>
        <w:t>животном мире</w:t>
      </w:r>
      <w:r w:rsidR="00A91162">
        <w:rPr>
          <w:rFonts w:ascii="Times New Roman" w:hAnsi="Times New Roman" w:cs="Times New Roman"/>
          <w:sz w:val="28"/>
          <w:szCs w:val="28"/>
        </w:rPr>
        <w:t>»</w:t>
      </w:r>
      <w:r>
        <w:rPr>
          <w:rFonts w:ascii="Times New Roman" w:hAnsi="Times New Roman" w:cs="Times New Roman"/>
          <w:sz w:val="28"/>
          <w:szCs w:val="28"/>
        </w:rPr>
        <w:t xml:space="preserve"> и Положения о </w:t>
      </w:r>
      <w:r w:rsidR="009764CC">
        <w:rPr>
          <w:rFonts w:ascii="Times New Roman" w:hAnsi="Times New Roman" w:cs="Times New Roman"/>
          <w:sz w:val="28"/>
          <w:szCs w:val="28"/>
        </w:rPr>
        <w:t>федеральном государственном контроле (надзоре)</w:t>
      </w:r>
      <w:r w:rsidR="00A91162">
        <w:rPr>
          <w:rFonts w:ascii="Times New Roman" w:hAnsi="Times New Roman" w:cs="Times New Roman"/>
          <w:sz w:val="28"/>
          <w:szCs w:val="28"/>
        </w:rPr>
        <w:t xml:space="preserve"> в области</w:t>
      </w:r>
      <w:r w:rsidR="006C2A91">
        <w:rPr>
          <w:rFonts w:ascii="Times New Roman" w:hAnsi="Times New Roman" w:cs="Times New Roman"/>
          <w:sz w:val="28"/>
          <w:szCs w:val="28"/>
        </w:rPr>
        <w:t xml:space="preserve"> охраны, воспроизводства и использования объектов животного мира и среды их обитания</w:t>
      </w:r>
      <w:r w:rsidR="009764CC">
        <w:rPr>
          <w:rFonts w:ascii="Times New Roman" w:hAnsi="Times New Roman" w:cs="Times New Roman"/>
          <w:sz w:val="28"/>
          <w:szCs w:val="28"/>
        </w:rPr>
        <w:t>, утвержденного постановлением Правительства Российской Федерации от 30.06.2021 № 10</w:t>
      </w:r>
      <w:r w:rsidR="00A91162">
        <w:rPr>
          <w:rFonts w:ascii="Times New Roman" w:hAnsi="Times New Roman" w:cs="Times New Roman"/>
          <w:sz w:val="28"/>
          <w:szCs w:val="28"/>
        </w:rPr>
        <w:t>9</w:t>
      </w:r>
      <w:r w:rsidR="006C2A91">
        <w:rPr>
          <w:rFonts w:ascii="Times New Roman" w:hAnsi="Times New Roman" w:cs="Times New Roman"/>
          <w:sz w:val="28"/>
          <w:szCs w:val="28"/>
        </w:rPr>
        <w:t>4</w:t>
      </w:r>
      <w:r w:rsidR="009764CC">
        <w:rPr>
          <w:rFonts w:ascii="Times New Roman" w:hAnsi="Times New Roman" w:cs="Times New Roman"/>
          <w:sz w:val="28"/>
          <w:szCs w:val="28"/>
        </w:rPr>
        <w:t>.</w:t>
      </w:r>
    </w:p>
    <w:p w:rsidR="007F7492" w:rsidRDefault="007F7492" w:rsidP="00D456A6">
      <w:pPr>
        <w:pStyle w:val="a3"/>
        <w:ind w:left="0" w:firstLine="709"/>
        <w:jc w:val="both"/>
        <w:rPr>
          <w:rFonts w:ascii="Times New Roman" w:hAnsi="Times New Roman" w:cs="Times New Roman"/>
          <w:sz w:val="28"/>
          <w:szCs w:val="28"/>
        </w:rPr>
      </w:pPr>
    </w:p>
    <w:p w:rsidR="0093007B" w:rsidRPr="0093007B" w:rsidRDefault="009764CC" w:rsidP="0093007B">
      <w:pPr>
        <w:pStyle w:val="a3"/>
        <w:numPr>
          <w:ilvl w:val="1"/>
          <w:numId w:val="1"/>
        </w:numPr>
        <w:ind w:left="0" w:firstLine="709"/>
        <w:jc w:val="both"/>
        <w:rPr>
          <w:rFonts w:ascii="Times New Roman" w:hAnsi="Times New Roman" w:cs="Times New Roman"/>
          <w:sz w:val="28"/>
          <w:szCs w:val="28"/>
        </w:rPr>
      </w:pPr>
      <w:r w:rsidRPr="0093007B">
        <w:rPr>
          <w:rFonts w:ascii="Times New Roman" w:hAnsi="Times New Roman" w:cs="Times New Roman"/>
          <w:sz w:val="28"/>
          <w:szCs w:val="28"/>
        </w:rPr>
        <w:t xml:space="preserve">Предметом </w:t>
      </w:r>
      <w:r w:rsidR="0016795C" w:rsidRPr="0093007B">
        <w:rPr>
          <w:rFonts w:ascii="Times New Roman" w:hAnsi="Times New Roman" w:cs="Times New Roman"/>
          <w:sz w:val="28"/>
          <w:szCs w:val="28"/>
        </w:rPr>
        <w:t xml:space="preserve">федерального государственного контроля (надзора) </w:t>
      </w:r>
      <w:r w:rsidR="0093007B" w:rsidRPr="0093007B">
        <w:rPr>
          <w:rFonts w:ascii="Times New Roman" w:hAnsi="Times New Roman" w:cs="Times New Roman"/>
          <w:sz w:val="28"/>
          <w:szCs w:val="28"/>
        </w:rPr>
        <w:t>в области охраны, воспроизводства и использования объектов животного мира и среды их обитания</w:t>
      </w:r>
      <w:r w:rsidRPr="0093007B">
        <w:rPr>
          <w:rFonts w:ascii="Times New Roman" w:hAnsi="Times New Roman" w:cs="Times New Roman"/>
          <w:sz w:val="28"/>
          <w:szCs w:val="28"/>
        </w:rPr>
        <w:t xml:space="preserve"> явля</w:t>
      </w:r>
      <w:r w:rsidR="0016795C" w:rsidRPr="0093007B">
        <w:rPr>
          <w:rFonts w:ascii="Times New Roman" w:hAnsi="Times New Roman" w:cs="Times New Roman"/>
          <w:sz w:val="28"/>
          <w:szCs w:val="28"/>
        </w:rPr>
        <w:t>е</w:t>
      </w:r>
      <w:r w:rsidRPr="0093007B">
        <w:rPr>
          <w:rFonts w:ascii="Times New Roman" w:hAnsi="Times New Roman" w:cs="Times New Roman"/>
          <w:sz w:val="28"/>
          <w:szCs w:val="28"/>
        </w:rPr>
        <w:t>тся</w:t>
      </w:r>
      <w:r w:rsidR="0016795C" w:rsidRPr="0093007B">
        <w:rPr>
          <w:rFonts w:ascii="Times New Roman" w:hAnsi="Times New Roman" w:cs="Times New Roman"/>
          <w:sz w:val="28"/>
          <w:szCs w:val="28"/>
        </w:rPr>
        <w:t xml:space="preserve"> </w:t>
      </w:r>
      <w:r w:rsidR="0093007B" w:rsidRPr="0093007B">
        <w:rPr>
          <w:rFonts w:ascii="Times New Roman" w:hAnsi="Times New Roman" w:cs="Times New Roman"/>
          <w:sz w:val="28"/>
          <w:szCs w:val="28"/>
        </w:rPr>
        <w:t>соблюдение юридическими лицами, индивидуальными предпринимателями и гражданами обязательных требований, установленных Федеральным законом от 24.04.1995 № 52-ФЗ «О животном мире», другими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воспроизводства и использования объектов животного мира и среды их обитания.</w:t>
      </w:r>
    </w:p>
    <w:p w:rsidR="00410F8D" w:rsidRDefault="00410F8D" w:rsidP="00185E89">
      <w:pPr>
        <w:ind w:firstLine="709"/>
        <w:jc w:val="both"/>
        <w:rPr>
          <w:rFonts w:ascii="Times New Roman" w:hAnsi="Times New Roman" w:cs="Times New Roman"/>
          <w:sz w:val="28"/>
          <w:szCs w:val="28"/>
        </w:rPr>
      </w:pPr>
    </w:p>
    <w:p w:rsidR="009D1389" w:rsidRPr="009D1389" w:rsidRDefault="006F132C" w:rsidP="009D1389">
      <w:pPr>
        <w:pStyle w:val="a3"/>
        <w:numPr>
          <w:ilvl w:val="1"/>
          <w:numId w:val="1"/>
        </w:numPr>
        <w:autoSpaceDE w:val="0"/>
        <w:autoSpaceDN w:val="0"/>
        <w:adjustRightInd w:val="0"/>
        <w:ind w:left="0" w:firstLine="709"/>
        <w:jc w:val="both"/>
        <w:rPr>
          <w:rFonts w:ascii="Times New Roman" w:hAnsi="Times New Roman" w:cs="Times New Roman"/>
          <w:sz w:val="28"/>
          <w:szCs w:val="28"/>
        </w:rPr>
      </w:pPr>
      <w:r w:rsidRPr="009D1389">
        <w:rPr>
          <w:rFonts w:ascii="Times New Roman" w:hAnsi="Times New Roman" w:cs="Times New Roman"/>
          <w:sz w:val="28"/>
          <w:szCs w:val="28"/>
        </w:rPr>
        <w:t>К объекта</w:t>
      </w:r>
      <w:r w:rsidR="00936663" w:rsidRPr="009D1389">
        <w:rPr>
          <w:rFonts w:ascii="Times New Roman" w:hAnsi="Times New Roman" w:cs="Times New Roman"/>
          <w:sz w:val="28"/>
          <w:szCs w:val="28"/>
        </w:rPr>
        <w:t xml:space="preserve">м </w:t>
      </w:r>
      <w:r w:rsidRPr="009D1389">
        <w:rPr>
          <w:rFonts w:ascii="Times New Roman" w:hAnsi="Times New Roman" w:cs="Times New Roman"/>
          <w:sz w:val="28"/>
          <w:szCs w:val="28"/>
        </w:rPr>
        <w:t xml:space="preserve">федерального государственного контроля (надзора) </w:t>
      </w:r>
      <w:r w:rsidR="009D1389" w:rsidRPr="009D1389">
        <w:rPr>
          <w:rFonts w:ascii="Times New Roman" w:hAnsi="Times New Roman" w:cs="Times New Roman"/>
          <w:sz w:val="28"/>
          <w:szCs w:val="28"/>
        </w:rPr>
        <w:t>в области охраны, воспроизводства и использования объектов животного мира и среды их обитания</w:t>
      </w:r>
      <w:r w:rsidRPr="009D1389">
        <w:rPr>
          <w:rFonts w:ascii="Times New Roman" w:hAnsi="Times New Roman" w:cs="Times New Roman"/>
          <w:sz w:val="28"/>
          <w:szCs w:val="28"/>
        </w:rPr>
        <w:t xml:space="preserve"> относ</w:t>
      </w:r>
      <w:r w:rsidR="009D1389" w:rsidRPr="009D1389">
        <w:rPr>
          <w:rFonts w:ascii="Times New Roman" w:hAnsi="Times New Roman" w:cs="Times New Roman"/>
          <w:sz w:val="28"/>
          <w:szCs w:val="28"/>
        </w:rPr>
        <w:t>ится</w:t>
      </w:r>
      <w:r w:rsidR="009D1389">
        <w:rPr>
          <w:rFonts w:ascii="Times New Roman" w:hAnsi="Times New Roman" w:cs="Times New Roman"/>
          <w:sz w:val="28"/>
          <w:szCs w:val="28"/>
        </w:rPr>
        <w:t xml:space="preserve"> </w:t>
      </w:r>
      <w:r w:rsidR="009D1389" w:rsidRPr="009D1389">
        <w:rPr>
          <w:rFonts w:ascii="Times New Roman" w:hAnsi="Times New Roman" w:cs="Times New Roman"/>
          <w:sz w:val="28"/>
          <w:szCs w:val="28"/>
        </w:rPr>
        <w:t>деятельность, действия (бездействие) граждан и организаций по охране, воспроизводству и использованию объектов животного мира и среды их обитания.</w:t>
      </w:r>
    </w:p>
    <w:p w:rsidR="00185E89" w:rsidRDefault="00185E89" w:rsidP="00185E89">
      <w:pPr>
        <w:ind w:firstLine="709"/>
        <w:jc w:val="both"/>
        <w:rPr>
          <w:rFonts w:ascii="Times New Roman" w:hAnsi="Times New Roman" w:cs="Times New Roman"/>
          <w:sz w:val="28"/>
          <w:szCs w:val="28"/>
        </w:rPr>
      </w:pPr>
    </w:p>
    <w:p w:rsidR="00F92E41" w:rsidRDefault="0007631A"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w:t>
      </w:r>
      <w:r w:rsidR="00BA605C">
        <w:rPr>
          <w:rFonts w:ascii="Times New Roman" w:hAnsi="Times New Roman" w:cs="Times New Roman"/>
          <w:sz w:val="28"/>
          <w:szCs w:val="28"/>
        </w:rPr>
        <w:t>б общем</w:t>
      </w:r>
      <w:r>
        <w:rPr>
          <w:rFonts w:ascii="Times New Roman" w:hAnsi="Times New Roman" w:cs="Times New Roman"/>
          <w:sz w:val="28"/>
          <w:szCs w:val="28"/>
        </w:rPr>
        <w:t xml:space="preserve"> количестве объектов, оказывающих негативное воздействие на окружающую среду, их распределении по категориям негативного воздействия и категориям риска</w:t>
      </w:r>
      <w:r w:rsidR="00274638">
        <w:rPr>
          <w:rFonts w:ascii="Times New Roman" w:hAnsi="Times New Roman" w:cs="Times New Roman"/>
          <w:sz w:val="28"/>
          <w:szCs w:val="28"/>
        </w:rPr>
        <w:t xml:space="preserve"> (по состоянию на 01.07.2021)</w:t>
      </w:r>
      <w:r>
        <w:rPr>
          <w:rFonts w:ascii="Times New Roman" w:hAnsi="Times New Roman" w:cs="Times New Roman"/>
          <w:sz w:val="28"/>
          <w:szCs w:val="28"/>
        </w:rPr>
        <w:t>:</w:t>
      </w:r>
    </w:p>
    <w:p w:rsidR="009D1389" w:rsidRPr="009D1389" w:rsidRDefault="009D1389" w:rsidP="009D1389">
      <w:pPr>
        <w:pStyle w:val="a3"/>
        <w:rPr>
          <w:rFonts w:ascii="Times New Roman" w:hAnsi="Times New Roman" w:cs="Times New Roman"/>
          <w:sz w:val="28"/>
          <w:szCs w:val="28"/>
        </w:rPr>
      </w:pPr>
    </w:p>
    <w:p w:rsidR="009D1389" w:rsidRDefault="009D1389" w:rsidP="009D1389">
      <w:pPr>
        <w:pStyle w:val="a3"/>
        <w:ind w:left="709"/>
        <w:jc w:val="both"/>
        <w:rPr>
          <w:rFonts w:ascii="Times New Roman" w:hAnsi="Times New Roman" w:cs="Times New Roman"/>
          <w:sz w:val="28"/>
          <w:szCs w:val="28"/>
        </w:rPr>
      </w:pPr>
    </w:p>
    <w:tbl>
      <w:tblPr>
        <w:tblStyle w:val="a6"/>
        <w:tblW w:w="0" w:type="auto"/>
        <w:tblLook w:val="04A0"/>
      </w:tblPr>
      <w:tblGrid>
        <w:gridCol w:w="1508"/>
        <w:gridCol w:w="964"/>
        <w:gridCol w:w="1516"/>
        <w:gridCol w:w="1061"/>
        <w:gridCol w:w="1549"/>
        <w:gridCol w:w="1039"/>
        <w:gridCol w:w="1298"/>
        <w:gridCol w:w="920"/>
      </w:tblGrid>
      <w:tr w:rsidR="00274638" w:rsidRPr="007F7492" w:rsidTr="007F7492">
        <w:tc>
          <w:tcPr>
            <w:tcW w:w="1516"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lastRenderedPageBreak/>
              <w:t>Количество объектов НВОС в федеральном реестре</w:t>
            </w:r>
          </w:p>
        </w:tc>
        <w:tc>
          <w:tcPr>
            <w:tcW w:w="788"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Всего</w:t>
            </w:r>
          </w:p>
        </w:tc>
        <w:tc>
          <w:tcPr>
            <w:tcW w:w="7551" w:type="dxa"/>
            <w:gridSpan w:val="6"/>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 xml:space="preserve">Категории риска в рамках </w:t>
            </w:r>
            <w:r w:rsidR="00BA605C">
              <w:rPr>
                <w:rFonts w:ascii="Times New Roman" w:hAnsi="Times New Roman"/>
                <w:sz w:val="23"/>
                <w:szCs w:val="23"/>
                <w:lang w:eastAsia="ru-RU"/>
              </w:rPr>
              <w:t xml:space="preserve">комплексного </w:t>
            </w:r>
            <w:r w:rsidRPr="007F7492">
              <w:rPr>
                <w:rFonts w:ascii="Times New Roman" w:hAnsi="Times New Roman"/>
                <w:sz w:val="23"/>
                <w:szCs w:val="23"/>
                <w:lang w:eastAsia="ru-RU"/>
              </w:rPr>
              <w:t>федерального государственного экологического надзора</w:t>
            </w:r>
          </w:p>
        </w:tc>
      </w:tr>
      <w:tr w:rsidR="00274638" w:rsidRPr="007F7492" w:rsidTr="007F7492">
        <w:tc>
          <w:tcPr>
            <w:tcW w:w="1516"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788"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152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Чрезвычайно высокая</w:t>
            </w:r>
          </w:p>
        </w:tc>
        <w:tc>
          <w:tcPr>
            <w:tcW w:w="1068"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Высокая</w:t>
            </w:r>
          </w:p>
        </w:tc>
        <w:tc>
          <w:tcPr>
            <w:tcW w:w="1560"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Значительная</w:t>
            </w:r>
          </w:p>
        </w:tc>
        <w:tc>
          <w:tcPr>
            <w:tcW w:w="1045"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Средняя</w:t>
            </w:r>
          </w:p>
        </w:tc>
        <w:tc>
          <w:tcPr>
            <w:tcW w:w="130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Умеренная</w:t>
            </w:r>
          </w:p>
        </w:tc>
        <w:tc>
          <w:tcPr>
            <w:tcW w:w="104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Низкая</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7 204</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382</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2 455</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3 210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1 094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27</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32 036</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9</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1 261</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6 166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19 004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4 760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836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63 211</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1 480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11 321</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46 632</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3 737</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IV</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13 732</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250</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730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12 706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eastAsia="ru-RU"/>
              </w:rPr>
              <w:t>ИТОГО</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116 183</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394</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3 754</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10 812</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31 669</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52 149</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17 405</w:t>
            </w:r>
          </w:p>
        </w:tc>
      </w:tr>
    </w:tbl>
    <w:p w:rsidR="00EF3934" w:rsidRDefault="00EF3934" w:rsidP="00A30923">
      <w:pPr>
        <w:jc w:val="both"/>
        <w:rPr>
          <w:rFonts w:ascii="Times New Roman" w:hAnsi="Times New Roman" w:cs="Times New Roman"/>
          <w:sz w:val="28"/>
          <w:szCs w:val="28"/>
        </w:rPr>
      </w:pPr>
    </w:p>
    <w:p w:rsidR="00EF3934" w:rsidRDefault="00DD2C7B"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1 июля 2021 года </w:t>
      </w:r>
      <w:r w:rsidR="00C023DC">
        <w:rPr>
          <w:rFonts w:ascii="Times New Roman" w:hAnsi="Times New Roman" w:cs="Times New Roman"/>
          <w:sz w:val="28"/>
          <w:szCs w:val="28"/>
        </w:rPr>
        <w:t>Росприроднадзором осуществлялся федеральный государственный экологич</w:t>
      </w:r>
      <w:r w:rsidR="00FF72B8">
        <w:rPr>
          <w:rFonts w:ascii="Times New Roman" w:hAnsi="Times New Roman" w:cs="Times New Roman"/>
          <w:sz w:val="28"/>
          <w:szCs w:val="28"/>
        </w:rPr>
        <w:t>еский надзор, который включал в себя  15 подвидов надзора.</w:t>
      </w: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Данные об осуществлении комплексного федерального государственного экологического надзора:</w:t>
      </w:r>
    </w:p>
    <w:tbl>
      <w:tblPr>
        <w:tblStyle w:val="a6"/>
        <w:tblW w:w="0" w:type="auto"/>
        <w:tblLook w:val="04A0"/>
      </w:tblPr>
      <w:tblGrid>
        <w:gridCol w:w="5907"/>
        <w:gridCol w:w="1412"/>
        <w:gridCol w:w="1130"/>
        <w:gridCol w:w="1406"/>
      </w:tblGrid>
      <w:tr w:rsidR="00FF72B8" w:rsidRPr="00AB3D9A" w:rsidTr="00BA4304">
        <w:tc>
          <w:tcPr>
            <w:tcW w:w="5949" w:type="dxa"/>
          </w:tcPr>
          <w:p w:rsidR="00FF72B8" w:rsidRPr="00AB3D9A" w:rsidRDefault="00FF72B8" w:rsidP="00BA4304">
            <w:pPr>
              <w:pStyle w:val="ConsPlusTitle"/>
              <w:jc w:val="both"/>
              <w:rPr>
                <w:b w:val="0"/>
                <w:bCs w:val="0"/>
              </w:rPr>
            </w:pPr>
          </w:p>
        </w:tc>
        <w:tc>
          <w:tcPr>
            <w:tcW w:w="1417" w:type="dxa"/>
          </w:tcPr>
          <w:p w:rsidR="00FF72B8" w:rsidRPr="00AB3D9A" w:rsidRDefault="00FF72B8" w:rsidP="00BA4304">
            <w:pPr>
              <w:pStyle w:val="ConsPlusTitle"/>
              <w:jc w:val="center"/>
              <w:rPr>
                <w:b w:val="0"/>
                <w:bCs w:val="0"/>
              </w:rPr>
            </w:pPr>
            <w:r w:rsidRPr="00AB3D9A">
              <w:rPr>
                <w:b w:val="0"/>
                <w:bCs w:val="0"/>
              </w:rPr>
              <w:t>6 месяцев 2020 г.</w:t>
            </w:r>
          </w:p>
        </w:tc>
        <w:tc>
          <w:tcPr>
            <w:tcW w:w="1134" w:type="dxa"/>
          </w:tcPr>
          <w:p w:rsidR="00FF72B8" w:rsidRPr="00AB3D9A" w:rsidRDefault="00FF72B8" w:rsidP="00BA4304">
            <w:pPr>
              <w:pStyle w:val="ConsPlusTitle"/>
              <w:jc w:val="center"/>
              <w:rPr>
                <w:b w:val="0"/>
                <w:bCs w:val="0"/>
              </w:rPr>
            </w:pPr>
            <w:r w:rsidRPr="00AB3D9A">
              <w:rPr>
                <w:b w:val="0"/>
                <w:bCs w:val="0"/>
              </w:rPr>
              <w:t>2020 г.</w:t>
            </w:r>
          </w:p>
        </w:tc>
        <w:tc>
          <w:tcPr>
            <w:tcW w:w="1411" w:type="dxa"/>
          </w:tcPr>
          <w:p w:rsidR="00FF72B8" w:rsidRPr="00AB3D9A" w:rsidRDefault="00FF72B8" w:rsidP="00BA4304">
            <w:pPr>
              <w:pStyle w:val="ConsPlusTitle"/>
              <w:jc w:val="center"/>
              <w:rPr>
                <w:b w:val="0"/>
                <w:bCs w:val="0"/>
              </w:rPr>
            </w:pPr>
            <w:r w:rsidRPr="00AB3D9A">
              <w:rPr>
                <w:b w:val="0"/>
                <w:bCs w:val="0"/>
              </w:rPr>
              <w:t>6 месяцев 2021 г.</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проведенных проверок, из них:</w:t>
            </w:r>
          </w:p>
        </w:tc>
        <w:tc>
          <w:tcPr>
            <w:tcW w:w="1417" w:type="dxa"/>
          </w:tcPr>
          <w:p w:rsidR="00FF72B8" w:rsidRPr="00AB3D9A" w:rsidRDefault="00FF72B8" w:rsidP="00BA4304">
            <w:pPr>
              <w:pStyle w:val="ConsPlusTitle"/>
              <w:jc w:val="center"/>
              <w:rPr>
                <w:b w:val="0"/>
                <w:bCs w:val="0"/>
              </w:rPr>
            </w:pPr>
            <w:r w:rsidRPr="00AB3D9A">
              <w:rPr>
                <w:b w:val="0"/>
                <w:bCs w:val="0"/>
              </w:rPr>
              <w:t>2842</w:t>
            </w:r>
          </w:p>
        </w:tc>
        <w:tc>
          <w:tcPr>
            <w:tcW w:w="1134" w:type="dxa"/>
          </w:tcPr>
          <w:p w:rsidR="00FF72B8" w:rsidRPr="00AB3D9A" w:rsidRDefault="00FF72B8" w:rsidP="00BA4304">
            <w:pPr>
              <w:pStyle w:val="ConsPlusTitle"/>
              <w:jc w:val="center"/>
              <w:rPr>
                <w:b w:val="0"/>
                <w:bCs w:val="0"/>
              </w:rPr>
            </w:pPr>
            <w:r w:rsidRPr="00AB3D9A">
              <w:rPr>
                <w:b w:val="0"/>
                <w:bCs w:val="0"/>
              </w:rPr>
              <w:t>4265</w:t>
            </w:r>
          </w:p>
        </w:tc>
        <w:tc>
          <w:tcPr>
            <w:tcW w:w="1411" w:type="dxa"/>
          </w:tcPr>
          <w:p w:rsidR="00FF72B8" w:rsidRPr="00AB3D9A" w:rsidRDefault="00FF72B8" w:rsidP="00BA4304">
            <w:pPr>
              <w:pStyle w:val="ConsPlusTitle"/>
              <w:jc w:val="center"/>
              <w:rPr>
                <w:b w:val="0"/>
                <w:bCs w:val="0"/>
              </w:rPr>
            </w:pPr>
            <w:r w:rsidRPr="00AB3D9A">
              <w:rPr>
                <w:b w:val="0"/>
                <w:bCs w:val="0"/>
              </w:rPr>
              <w:t>5756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499</w:t>
            </w:r>
          </w:p>
        </w:tc>
        <w:tc>
          <w:tcPr>
            <w:tcW w:w="1134" w:type="dxa"/>
          </w:tcPr>
          <w:p w:rsidR="00FF72B8" w:rsidRPr="00AB3D9A" w:rsidRDefault="00FF72B8" w:rsidP="00BA4304">
            <w:pPr>
              <w:pStyle w:val="ConsPlusTitle"/>
              <w:jc w:val="center"/>
              <w:rPr>
                <w:b w:val="0"/>
                <w:bCs w:val="0"/>
              </w:rPr>
            </w:pPr>
            <w:r w:rsidRPr="00AB3D9A">
              <w:rPr>
                <w:b w:val="0"/>
                <w:bCs w:val="0"/>
              </w:rPr>
              <w:t>813</w:t>
            </w:r>
          </w:p>
        </w:tc>
        <w:tc>
          <w:tcPr>
            <w:tcW w:w="1411" w:type="dxa"/>
          </w:tcPr>
          <w:p w:rsidR="00FF72B8" w:rsidRPr="00AB3D9A" w:rsidRDefault="00FF72B8" w:rsidP="00BA4304">
            <w:pPr>
              <w:pStyle w:val="ConsPlusTitle"/>
              <w:jc w:val="center"/>
              <w:rPr>
                <w:b w:val="0"/>
                <w:bCs w:val="0"/>
              </w:rPr>
            </w:pPr>
            <w:r w:rsidRPr="00AB3D9A">
              <w:rPr>
                <w:b w:val="0"/>
                <w:bCs w:val="0"/>
              </w:rPr>
              <w:t>1452</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2343</w:t>
            </w:r>
          </w:p>
        </w:tc>
        <w:tc>
          <w:tcPr>
            <w:tcW w:w="1134" w:type="dxa"/>
          </w:tcPr>
          <w:p w:rsidR="00FF72B8" w:rsidRPr="00AB3D9A" w:rsidRDefault="00FF72B8" w:rsidP="00BA4304">
            <w:pPr>
              <w:pStyle w:val="ConsPlusTitle"/>
              <w:jc w:val="center"/>
              <w:rPr>
                <w:b w:val="0"/>
                <w:bCs w:val="0"/>
              </w:rPr>
            </w:pPr>
            <w:r w:rsidRPr="00AB3D9A">
              <w:rPr>
                <w:b w:val="0"/>
                <w:bCs w:val="0"/>
              </w:rPr>
              <w:t>3452</w:t>
            </w:r>
          </w:p>
        </w:tc>
        <w:tc>
          <w:tcPr>
            <w:tcW w:w="1411" w:type="dxa"/>
          </w:tcPr>
          <w:p w:rsidR="00FF72B8" w:rsidRPr="00AB3D9A" w:rsidRDefault="00FF72B8" w:rsidP="00BA4304">
            <w:pPr>
              <w:pStyle w:val="ConsPlusTitle"/>
              <w:jc w:val="center"/>
              <w:rPr>
                <w:b w:val="0"/>
                <w:bCs w:val="0"/>
              </w:rPr>
            </w:pPr>
            <w:r w:rsidRPr="00AB3D9A">
              <w:rPr>
                <w:b w:val="0"/>
                <w:bCs w:val="0"/>
              </w:rPr>
              <w:t>4304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контролю за исполнением ранее выданных предписаний</w:t>
            </w:r>
          </w:p>
        </w:tc>
        <w:tc>
          <w:tcPr>
            <w:tcW w:w="1417" w:type="dxa"/>
          </w:tcPr>
          <w:p w:rsidR="00FF72B8" w:rsidRPr="00AB3D9A" w:rsidRDefault="00FF72B8" w:rsidP="00BA4304">
            <w:pPr>
              <w:pStyle w:val="ConsPlusTitle"/>
              <w:jc w:val="center"/>
              <w:rPr>
                <w:b w:val="0"/>
                <w:bCs w:val="0"/>
              </w:rPr>
            </w:pPr>
            <w:r w:rsidRPr="00AB3D9A">
              <w:rPr>
                <w:b w:val="0"/>
                <w:bCs w:val="0"/>
              </w:rPr>
              <w:t>1649</w:t>
            </w:r>
          </w:p>
        </w:tc>
        <w:tc>
          <w:tcPr>
            <w:tcW w:w="1134" w:type="dxa"/>
          </w:tcPr>
          <w:p w:rsidR="00FF72B8" w:rsidRPr="00AB3D9A" w:rsidRDefault="00FF72B8" w:rsidP="00BA4304">
            <w:pPr>
              <w:pStyle w:val="ConsPlusTitle"/>
              <w:jc w:val="center"/>
              <w:rPr>
                <w:b w:val="0"/>
                <w:bCs w:val="0"/>
              </w:rPr>
            </w:pPr>
            <w:r w:rsidRPr="00AB3D9A">
              <w:rPr>
                <w:b w:val="0"/>
                <w:bCs w:val="0"/>
              </w:rPr>
              <w:t>2239</w:t>
            </w:r>
          </w:p>
        </w:tc>
        <w:tc>
          <w:tcPr>
            <w:tcW w:w="1411" w:type="dxa"/>
          </w:tcPr>
          <w:p w:rsidR="00FF72B8" w:rsidRPr="00AB3D9A" w:rsidRDefault="00FF72B8" w:rsidP="00BA4304">
            <w:pPr>
              <w:pStyle w:val="ConsPlusTitle"/>
              <w:jc w:val="center"/>
              <w:rPr>
                <w:b w:val="0"/>
                <w:bCs w:val="0"/>
              </w:rPr>
            </w:pPr>
            <w:r w:rsidRPr="00AB3D9A">
              <w:rPr>
                <w:b w:val="0"/>
                <w:bCs w:val="0"/>
              </w:rPr>
              <w:t>3613</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17" w:type="dxa"/>
          </w:tcPr>
          <w:p w:rsidR="00FF72B8" w:rsidRPr="00AB3D9A" w:rsidRDefault="00FF72B8" w:rsidP="00BA4304">
            <w:pPr>
              <w:pStyle w:val="ConsPlusTitle"/>
              <w:jc w:val="center"/>
              <w:rPr>
                <w:b w:val="0"/>
                <w:bCs w:val="0"/>
              </w:rPr>
            </w:pPr>
            <w:r w:rsidRPr="00AB3D9A">
              <w:rPr>
                <w:b w:val="0"/>
                <w:bCs w:val="0"/>
              </w:rPr>
              <w:t>202</w:t>
            </w:r>
          </w:p>
        </w:tc>
        <w:tc>
          <w:tcPr>
            <w:tcW w:w="1134" w:type="dxa"/>
          </w:tcPr>
          <w:p w:rsidR="00FF72B8" w:rsidRPr="00AB3D9A" w:rsidRDefault="00FF72B8" w:rsidP="00BA4304">
            <w:pPr>
              <w:pStyle w:val="ConsPlusTitle"/>
              <w:jc w:val="center"/>
              <w:rPr>
                <w:b w:val="0"/>
                <w:bCs w:val="0"/>
              </w:rPr>
            </w:pPr>
            <w:r w:rsidRPr="00AB3D9A">
              <w:rPr>
                <w:b w:val="0"/>
                <w:bCs w:val="0"/>
              </w:rPr>
              <w:t>386</w:t>
            </w:r>
          </w:p>
        </w:tc>
        <w:tc>
          <w:tcPr>
            <w:tcW w:w="1411" w:type="dxa"/>
          </w:tcPr>
          <w:p w:rsidR="00FF72B8" w:rsidRPr="00AB3D9A" w:rsidRDefault="00FF72B8" w:rsidP="00BA4304">
            <w:pPr>
              <w:pStyle w:val="ConsPlusTitle"/>
              <w:jc w:val="center"/>
              <w:rPr>
                <w:b w:val="0"/>
                <w:bCs w:val="0"/>
              </w:rPr>
            </w:pPr>
            <w:r w:rsidRPr="00AB3D9A">
              <w:rPr>
                <w:b w:val="0"/>
                <w:bCs w:val="0"/>
              </w:rPr>
              <w:t>188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369</w:t>
            </w:r>
          </w:p>
        </w:tc>
        <w:tc>
          <w:tcPr>
            <w:tcW w:w="1134" w:type="dxa"/>
          </w:tcPr>
          <w:p w:rsidR="00FF72B8" w:rsidRPr="00AB3D9A" w:rsidRDefault="00FF72B8" w:rsidP="00BA4304">
            <w:pPr>
              <w:pStyle w:val="ConsPlusTitle"/>
              <w:jc w:val="center"/>
              <w:rPr>
                <w:b w:val="0"/>
                <w:bCs w:val="0"/>
              </w:rPr>
            </w:pPr>
            <w:r w:rsidRPr="00AB3D9A">
              <w:rPr>
                <w:b w:val="0"/>
                <w:bCs w:val="0"/>
              </w:rPr>
              <w:t>577</w:t>
            </w:r>
          </w:p>
        </w:tc>
        <w:tc>
          <w:tcPr>
            <w:tcW w:w="1411" w:type="dxa"/>
          </w:tcPr>
          <w:p w:rsidR="00FF72B8" w:rsidRPr="00AB3D9A" w:rsidRDefault="00FF72B8" w:rsidP="00BA4304">
            <w:pPr>
              <w:pStyle w:val="ConsPlusTitle"/>
              <w:jc w:val="center"/>
              <w:rPr>
                <w:b w:val="0"/>
                <w:bCs w:val="0"/>
              </w:rPr>
            </w:pPr>
            <w:r w:rsidRPr="00AB3D9A">
              <w:rPr>
                <w:b w:val="0"/>
                <w:bCs w:val="0"/>
              </w:rPr>
              <w:t>348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требованием органов прокуратуры</w:t>
            </w:r>
          </w:p>
        </w:tc>
        <w:tc>
          <w:tcPr>
            <w:tcW w:w="1417" w:type="dxa"/>
          </w:tcPr>
          <w:p w:rsidR="00FF72B8" w:rsidRPr="00AB3D9A" w:rsidRDefault="00FF72B8" w:rsidP="00BA4304">
            <w:pPr>
              <w:pStyle w:val="ConsPlusTitle"/>
              <w:jc w:val="center"/>
              <w:rPr>
                <w:b w:val="0"/>
                <w:bCs w:val="0"/>
              </w:rPr>
            </w:pPr>
            <w:r w:rsidRPr="00AB3D9A">
              <w:rPr>
                <w:b w:val="0"/>
                <w:bCs w:val="0"/>
              </w:rPr>
              <w:t>26</w:t>
            </w:r>
          </w:p>
        </w:tc>
        <w:tc>
          <w:tcPr>
            <w:tcW w:w="1134" w:type="dxa"/>
          </w:tcPr>
          <w:p w:rsidR="00FF72B8" w:rsidRPr="00AB3D9A" w:rsidRDefault="00FF72B8" w:rsidP="00BA4304">
            <w:pPr>
              <w:pStyle w:val="ConsPlusTitle"/>
              <w:jc w:val="center"/>
              <w:rPr>
                <w:b w:val="0"/>
                <w:bCs w:val="0"/>
              </w:rPr>
            </w:pPr>
            <w:r w:rsidRPr="00AB3D9A">
              <w:rPr>
                <w:b w:val="0"/>
                <w:bCs w:val="0"/>
              </w:rPr>
              <w:t>136</w:t>
            </w:r>
          </w:p>
        </w:tc>
        <w:tc>
          <w:tcPr>
            <w:tcW w:w="1411" w:type="dxa"/>
          </w:tcPr>
          <w:p w:rsidR="00FF72B8" w:rsidRPr="00AB3D9A" w:rsidRDefault="00FF72B8" w:rsidP="00BA4304">
            <w:pPr>
              <w:pStyle w:val="ConsPlusTitle"/>
              <w:jc w:val="center"/>
              <w:rPr>
                <w:b w:val="0"/>
                <w:bCs w:val="0"/>
              </w:rPr>
            </w:pPr>
            <w:r w:rsidRPr="00AB3D9A">
              <w:rPr>
                <w:b w:val="0"/>
                <w:bCs w:val="0"/>
              </w:rPr>
              <w:t>44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иным основаниям, установленным законодательством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97</w:t>
            </w:r>
          </w:p>
        </w:tc>
        <w:tc>
          <w:tcPr>
            <w:tcW w:w="1134" w:type="dxa"/>
          </w:tcPr>
          <w:p w:rsidR="00FF72B8" w:rsidRPr="00AB3D9A" w:rsidRDefault="00FF72B8" w:rsidP="00BA4304">
            <w:pPr>
              <w:pStyle w:val="ConsPlusTitle"/>
              <w:jc w:val="center"/>
              <w:rPr>
                <w:b w:val="0"/>
                <w:bCs w:val="0"/>
              </w:rPr>
            </w:pPr>
            <w:r w:rsidRPr="00AB3D9A">
              <w:rPr>
                <w:b w:val="0"/>
                <w:bCs w:val="0"/>
              </w:rPr>
              <w:t>114</w:t>
            </w:r>
          </w:p>
        </w:tc>
        <w:tc>
          <w:tcPr>
            <w:tcW w:w="1411" w:type="dxa"/>
          </w:tcPr>
          <w:p w:rsidR="00FF72B8" w:rsidRPr="00AB3D9A" w:rsidRDefault="00FF72B8" w:rsidP="00BA4304">
            <w:pPr>
              <w:pStyle w:val="ConsPlusTitle"/>
              <w:jc w:val="center"/>
              <w:rPr>
                <w:b w:val="0"/>
                <w:bCs w:val="0"/>
              </w:rPr>
            </w:pPr>
            <w:r w:rsidRPr="00AB3D9A">
              <w:rPr>
                <w:b w:val="0"/>
                <w:bCs w:val="0"/>
              </w:rPr>
              <w:t>111</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Выявлено правонарушений всего, из них:</w:t>
            </w:r>
          </w:p>
        </w:tc>
        <w:tc>
          <w:tcPr>
            <w:tcW w:w="1417" w:type="dxa"/>
          </w:tcPr>
          <w:p w:rsidR="00FF72B8" w:rsidRPr="00AB3D9A" w:rsidRDefault="00FF72B8" w:rsidP="00BA4304">
            <w:pPr>
              <w:pStyle w:val="ConsPlusTitle"/>
              <w:jc w:val="center"/>
              <w:rPr>
                <w:b w:val="0"/>
                <w:bCs w:val="0"/>
              </w:rPr>
            </w:pPr>
            <w:r w:rsidRPr="00AB3D9A">
              <w:rPr>
                <w:b w:val="0"/>
                <w:bCs w:val="0"/>
              </w:rPr>
              <w:t>4747</w:t>
            </w:r>
          </w:p>
        </w:tc>
        <w:tc>
          <w:tcPr>
            <w:tcW w:w="1134" w:type="dxa"/>
          </w:tcPr>
          <w:p w:rsidR="00FF72B8" w:rsidRPr="00AB3D9A" w:rsidRDefault="00FF72B8" w:rsidP="00BA4304">
            <w:pPr>
              <w:pStyle w:val="ConsPlusTitle"/>
              <w:jc w:val="center"/>
              <w:rPr>
                <w:b w:val="0"/>
                <w:bCs w:val="0"/>
              </w:rPr>
            </w:pPr>
            <w:r w:rsidRPr="00AB3D9A">
              <w:rPr>
                <w:b w:val="0"/>
                <w:bCs w:val="0"/>
              </w:rPr>
              <w:t>12246</w:t>
            </w:r>
          </w:p>
        </w:tc>
        <w:tc>
          <w:tcPr>
            <w:tcW w:w="1411" w:type="dxa"/>
          </w:tcPr>
          <w:p w:rsidR="00FF72B8" w:rsidRPr="00AB3D9A" w:rsidRDefault="00FF72B8" w:rsidP="00BA4304">
            <w:pPr>
              <w:pStyle w:val="ConsPlusTitle"/>
              <w:jc w:val="center"/>
              <w:rPr>
                <w:b w:val="0"/>
                <w:bCs w:val="0"/>
              </w:rPr>
            </w:pPr>
            <w:r w:rsidRPr="00AB3D9A">
              <w:rPr>
                <w:b w:val="0"/>
                <w:bCs w:val="0"/>
              </w:rPr>
              <w:t>17396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2448</w:t>
            </w:r>
          </w:p>
        </w:tc>
        <w:tc>
          <w:tcPr>
            <w:tcW w:w="1134" w:type="dxa"/>
          </w:tcPr>
          <w:p w:rsidR="00FF72B8" w:rsidRPr="00AB3D9A" w:rsidRDefault="00FF72B8" w:rsidP="00BA4304">
            <w:pPr>
              <w:pStyle w:val="ConsPlusTitle"/>
              <w:jc w:val="center"/>
              <w:rPr>
                <w:b w:val="0"/>
                <w:bCs w:val="0"/>
              </w:rPr>
            </w:pPr>
            <w:r w:rsidRPr="00AB3D9A">
              <w:rPr>
                <w:b w:val="0"/>
                <w:bCs w:val="0"/>
              </w:rPr>
              <w:t>5202</w:t>
            </w:r>
          </w:p>
        </w:tc>
        <w:tc>
          <w:tcPr>
            <w:tcW w:w="1411" w:type="dxa"/>
          </w:tcPr>
          <w:p w:rsidR="00FF72B8" w:rsidRPr="00AB3D9A" w:rsidRDefault="00FF72B8" w:rsidP="00BA4304">
            <w:pPr>
              <w:pStyle w:val="ConsPlusTitle"/>
              <w:jc w:val="center"/>
              <w:rPr>
                <w:b w:val="0"/>
                <w:bCs w:val="0"/>
              </w:rPr>
            </w:pPr>
            <w:r w:rsidRPr="00AB3D9A">
              <w:rPr>
                <w:b w:val="0"/>
                <w:bCs w:val="0"/>
              </w:rPr>
              <w:t>9980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2299</w:t>
            </w:r>
          </w:p>
        </w:tc>
        <w:tc>
          <w:tcPr>
            <w:tcW w:w="1134" w:type="dxa"/>
          </w:tcPr>
          <w:p w:rsidR="00FF72B8" w:rsidRPr="00AB3D9A" w:rsidRDefault="00FF72B8" w:rsidP="00BA4304">
            <w:pPr>
              <w:pStyle w:val="ConsPlusTitle"/>
              <w:jc w:val="center"/>
              <w:rPr>
                <w:b w:val="0"/>
                <w:bCs w:val="0"/>
              </w:rPr>
            </w:pPr>
            <w:r w:rsidRPr="00AB3D9A">
              <w:rPr>
                <w:b w:val="0"/>
                <w:bCs w:val="0"/>
              </w:rPr>
              <w:t>7044</w:t>
            </w:r>
          </w:p>
        </w:tc>
        <w:tc>
          <w:tcPr>
            <w:tcW w:w="1411" w:type="dxa"/>
          </w:tcPr>
          <w:p w:rsidR="00FF72B8" w:rsidRPr="00AB3D9A" w:rsidRDefault="00FF72B8" w:rsidP="00BA4304">
            <w:pPr>
              <w:pStyle w:val="ConsPlusTitle"/>
              <w:jc w:val="center"/>
              <w:rPr>
                <w:b w:val="0"/>
                <w:bCs w:val="0"/>
              </w:rPr>
            </w:pPr>
            <w:r w:rsidRPr="00AB3D9A">
              <w:rPr>
                <w:b w:val="0"/>
                <w:bCs w:val="0"/>
              </w:rPr>
              <w:t>7416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невыполнение предписаний </w:t>
            </w:r>
          </w:p>
        </w:tc>
        <w:tc>
          <w:tcPr>
            <w:tcW w:w="1417" w:type="dxa"/>
          </w:tcPr>
          <w:p w:rsidR="00FF72B8" w:rsidRPr="00AB3D9A" w:rsidRDefault="00FF72B8" w:rsidP="00BA4304">
            <w:pPr>
              <w:pStyle w:val="ConsPlusTitle"/>
              <w:jc w:val="center"/>
              <w:rPr>
                <w:b w:val="0"/>
                <w:bCs w:val="0"/>
              </w:rPr>
            </w:pPr>
            <w:r w:rsidRPr="00AB3D9A">
              <w:rPr>
                <w:b w:val="0"/>
                <w:bCs w:val="0"/>
              </w:rPr>
              <w:t>1118</w:t>
            </w:r>
          </w:p>
        </w:tc>
        <w:tc>
          <w:tcPr>
            <w:tcW w:w="1134" w:type="dxa"/>
          </w:tcPr>
          <w:p w:rsidR="00FF72B8" w:rsidRPr="00AB3D9A" w:rsidRDefault="00FF72B8" w:rsidP="00BA4304">
            <w:pPr>
              <w:pStyle w:val="ConsPlusTitle"/>
              <w:jc w:val="center"/>
              <w:rPr>
                <w:b w:val="0"/>
                <w:bCs w:val="0"/>
              </w:rPr>
            </w:pPr>
            <w:r w:rsidRPr="00AB3D9A">
              <w:rPr>
                <w:b w:val="0"/>
                <w:bCs w:val="0"/>
              </w:rPr>
              <w:t>1356</w:t>
            </w:r>
          </w:p>
        </w:tc>
        <w:tc>
          <w:tcPr>
            <w:tcW w:w="1411" w:type="dxa"/>
          </w:tcPr>
          <w:p w:rsidR="00FF72B8" w:rsidRPr="00AB3D9A" w:rsidRDefault="00FF72B8" w:rsidP="00BA4304">
            <w:pPr>
              <w:pStyle w:val="ConsPlusTitle"/>
              <w:jc w:val="center"/>
              <w:rPr>
                <w:b w:val="0"/>
                <w:bCs w:val="0"/>
              </w:rPr>
            </w:pPr>
            <w:r w:rsidRPr="00AB3D9A">
              <w:rPr>
                <w:b w:val="0"/>
                <w:bCs w:val="0"/>
              </w:rPr>
              <w:t>3678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нарушение обязательных требований законодательства</w:t>
            </w:r>
          </w:p>
        </w:tc>
        <w:tc>
          <w:tcPr>
            <w:tcW w:w="1417" w:type="dxa"/>
          </w:tcPr>
          <w:p w:rsidR="00FF72B8" w:rsidRPr="00AB3D9A" w:rsidRDefault="00FF72B8" w:rsidP="00BA4304">
            <w:pPr>
              <w:pStyle w:val="ConsPlusTitle"/>
              <w:jc w:val="center"/>
              <w:rPr>
                <w:b w:val="0"/>
                <w:bCs w:val="0"/>
              </w:rPr>
            </w:pPr>
            <w:r w:rsidRPr="00AB3D9A">
              <w:rPr>
                <w:b w:val="0"/>
                <w:bCs w:val="0"/>
              </w:rPr>
              <w:t>1181</w:t>
            </w:r>
          </w:p>
        </w:tc>
        <w:tc>
          <w:tcPr>
            <w:tcW w:w="1134" w:type="dxa"/>
          </w:tcPr>
          <w:p w:rsidR="00FF72B8" w:rsidRPr="00AB3D9A" w:rsidRDefault="00FF72B8" w:rsidP="00BA4304">
            <w:pPr>
              <w:pStyle w:val="ConsPlusTitle"/>
              <w:jc w:val="center"/>
              <w:rPr>
                <w:b w:val="0"/>
                <w:bCs w:val="0"/>
              </w:rPr>
            </w:pPr>
            <w:r w:rsidRPr="00AB3D9A">
              <w:rPr>
                <w:b w:val="0"/>
                <w:bCs w:val="0"/>
              </w:rPr>
              <w:t>5688</w:t>
            </w:r>
          </w:p>
        </w:tc>
        <w:tc>
          <w:tcPr>
            <w:tcW w:w="1411" w:type="dxa"/>
          </w:tcPr>
          <w:p w:rsidR="00FF72B8" w:rsidRPr="00AB3D9A" w:rsidRDefault="00FF72B8" w:rsidP="00BA4304">
            <w:pPr>
              <w:pStyle w:val="ConsPlusTitle"/>
              <w:jc w:val="center"/>
              <w:rPr>
                <w:b w:val="0"/>
                <w:bCs w:val="0"/>
              </w:rPr>
            </w:pPr>
            <w:r w:rsidRPr="00AB3D9A">
              <w:rPr>
                <w:b w:val="0"/>
                <w:bCs w:val="0"/>
              </w:rPr>
              <w:t>3738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7" w:type="dxa"/>
          </w:tcPr>
          <w:p w:rsidR="00FF72B8" w:rsidRPr="00AB3D9A" w:rsidRDefault="00FF72B8" w:rsidP="00BA4304">
            <w:pPr>
              <w:pStyle w:val="ConsPlusTitle"/>
              <w:jc w:val="center"/>
              <w:rPr>
                <w:b w:val="0"/>
                <w:bCs w:val="0"/>
              </w:rPr>
            </w:pPr>
            <w:r w:rsidRPr="00AB3D9A">
              <w:rPr>
                <w:b w:val="0"/>
                <w:bCs w:val="0"/>
              </w:rPr>
              <w:t>117</w:t>
            </w:r>
          </w:p>
        </w:tc>
        <w:tc>
          <w:tcPr>
            <w:tcW w:w="1134" w:type="dxa"/>
          </w:tcPr>
          <w:p w:rsidR="00FF72B8" w:rsidRPr="00AB3D9A" w:rsidRDefault="00FF72B8" w:rsidP="00BA4304">
            <w:pPr>
              <w:pStyle w:val="ConsPlusTitle"/>
              <w:jc w:val="center"/>
              <w:rPr>
                <w:b w:val="0"/>
                <w:bCs w:val="0"/>
              </w:rPr>
            </w:pPr>
            <w:r w:rsidRPr="00AB3D9A">
              <w:rPr>
                <w:b w:val="0"/>
                <w:bCs w:val="0"/>
              </w:rPr>
              <w:t>298</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lastRenderedPageBreak/>
              <w:t>количество случаев причинения вреда жизни, здоровью граждан</w:t>
            </w:r>
          </w:p>
        </w:tc>
        <w:tc>
          <w:tcPr>
            <w:tcW w:w="1417" w:type="dxa"/>
          </w:tcPr>
          <w:p w:rsidR="00FF72B8" w:rsidRPr="00AB3D9A" w:rsidRDefault="00FF72B8" w:rsidP="00BA4304">
            <w:pPr>
              <w:pStyle w:val="ConsPlusTitle"/>
              <w:jc w:val="center"/>
              <w:rPr>
                <w:b w:val="0"/>
                <w:bCs w:val="0"/>
              </w:rPr>
            </w:pPr>
            <w:r w:rsidRPr="00AB3D9A">
              <w:rPr>
                <w:b w:val="0"/>
                <w:bCs w:val="0"/>
              </w:rPr>
              <w:t>1</w:t>
            </w:r>
          </w:p>
        </w:tc>
        <w:tc>
          <w:tcPr>
            <w:tcW w:w="1134" w:type="dxa"/>
          </w:tcPr>
          <w:p w:rsidR="00FF72B8" w:rsidRPr="00AB3D9A" w:rsidRDefault="00FF72B8" w:rsidP="00BA4304">
            <w:pPr>
              <w:pStyle w:val="ConsPlusTitle"/>
              <w:jc w:val="center"/>
              <w:rPr>
                <w:b w:val="0"/>
                <w:bCs w:val="0"/>
              </w:rPr>
            </w:pPr>
            <w:r w:rsidRPr="00AB3D9A">
              <w:rPr>
                <w:b w:val="0"/>
                <w:bCs w:val="0"/>
              </w:rPr>
              <w:t>4</w:t>
            </w:r>
          </w:p>
        </w:tc>
        <w:tc>
          <w:tcPr>
            <w:tcW w:w="1411" w:type="dxa"/>
          </w:tcPr>
          <w:p w:rsidR="00FF72B8" w:rsidRPr="00AB3D9A" w:rsidRDefault="00FF72B8" w:rsidP="00BA4304">
            <w:pPr>
              <w:pStyle w:val="ConsPlusTitle"/>
              <w:jc w:val="center"/>
              <w:rPr>
                <w:b w:val="0"/>
                <w:bCs w:val="0"/>
              </w:rPr>
            </w:pPr>
            <w:r w:rsidRPr="00AB3D9A">
              <w:rPr>
                <w:b w:val="0"/>
                <w:bCs w:val="0"/>
              </w:rPr>
              <w:t>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животным, растениям, окружающей среде</w:t>
            </w:r>
          </w:p>
        </w:tc>
        <w:tc>
          <w:tcPr>
            <w:tcW w:w="1417" w:type="dxa"/>
          </w:tcPr>
          <w:p w:rsidR="00FF72B8" w:rsidRPr="00AB3D9A" w:rsidRDefault="00FF72B8" w:rsidP="00BA4304">
            <w:pPr>
              <w:pStyle w:val="ConsPlusTitle"/>
              <w:jc w:val="center"/>
              <w:rPr>
                <w:b w:val="0"/>
                <w:bCs w:val="0"/>
              </w:rPr>
            </w:pPr>
            <w:r w:rsidRPr="00AB3D9A">
              <w:rPr>
                <w:b w:val="0"/>
                <w:bCs w:val="0"/>
              </w:rPr>
              <w:t>112</w:t>
            </w:r>
          </w:p>
        </w:tc>
        <w:tc>
          <w:tcPr>
            <w:tcW w:w="1134" w:type="dxa"/>
          </w:tcPr>
          <w:p w:rsidR="00FF72B8" w:rsidRPr="00AB3D9A" w:rsidRDefault="00FF72B8" w:rsidP="00BA4304">
            <w:pPr>
              <w:pStyle w:val="ConsPlusTitle"/>
              <w:jc w:val="center"/>
              <w:rPr>
                <w:b w:val="0"/>
                <w:bCs w:val="0"/>
              </w:rPr>
            </w:pPr>
            <w:r w:rsidRPr="00AB3D9A">
              <w:rPr>
                <w:b w:val="0"/>
                <w:bCs w:val="0"/>
              </w:rPr>
              <w:t>289</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возникновения чрезвычайных ситуаций техногенного характера</w:t>
            </w:r>
          </w:p>
        </w:tc>
        <w:tc>
          <w:tcPr>
            <w:tcW w:w="1417" w:type="dxa"/>
          </w:tcPr>
          <w:p w:rsidR="00FF72B8" w:rsidRPr="00AB3D9A" w:rsidRDefault="00FF72B8" w:rsidP="00BA4304">
            <w:pPr>
              <w:pStyle w:val="ConsPlusTitle"/>
              <w:jc w:val="center"/>
              <w:rPr>
                <w:b w:val="0"/>
                <w:bCs w:val="0"/>
              </w:rPr>
            </w:pPr>
            <w:r w:rsidRPr="00AB3D9A">
              <w:rPr>
                <w:b w:val="0"/>
                <w:bCs w:val="0"/>
              </w:rPr>
              <w:t>4</w:t>
            </w:r>
          </w:p>
        </w:tc>
        <w:tc>
          <w:tcPr>
            <w:tcW w:w="1134" w:type="dxa"/>
          </w:tcPr>
          <w:p w:rsidR="00FF72B8" w:rsidRPr="00AB3D9A" w:rsidRDefault="00FF72B8" w:rsidP="00BA4304">
            <w:pPr>
              <w:pStyle w:val="ConsPlusTitle"/>
              <w:jc w:val="center"/>
              <w:rPr>
                <w:b w:val="0"/>
                <w:bCs w:val="0"/>
              </w:rPr>
            </w:pPr>
            <w:r w:rsidRPr="00AB3D9A">
              <w:rPr>
                <w:b w:val="0"/>
                <w:bCs w:val="0"/>
              </w:rPr>
              <w:t>5</w:t>
            </w:r>
          </w:p>
        </w:tc>
        <w:tc>
          <w:tcPr>
            <w:tcW w:w="1411" w:type="dxa"/>
          </w:tcPr>
          <w:p w:rsidR="00FF72B8" w:rsidRPr="00AB3D9A" w:rsidRDefault="00FF72B8" w:rsidP="00BA4304">
            <w:pPr>
              <w:pStyle w:val="ConsPlusTitle"/>
              <w:jc w:val="center"/>
              <w:rPr>
                <w:b w:val="0"/>
                <w:bCs w:val="0"/>
              </w:rPr>
            </w:pPr>
            <w:r w:rsidRPr="00AB3D9A">
              <w:rPr>
                <w:b w:val="0"/>
                <w:bCs w:val="0"/>
              </w:rPr>
              <w:t>0</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по форме статистической отчетности № 1-Контроль «Сведения об осуществлении государственного контроля (надзора) и муниципального контроля»)</w:t>
      </w:r>
    </w:p>
    <w:p w:rsidR="00FF72B8" w:rsidRDefault="00FF72B8" w:rsidP="007F7492">
      <w:pPr>
        <w:pStyle w:val="a3"/>
        <w:ind w:left="0"/>
        <w:jc w:val="both"/>
        <w:rPr>
          <w:rFonts w:ascii="Times New Roman" w:hAnsi="Times New Roman" w:cs="Times New Roman"/>
          <w:sz w:val="28"/>
          <w:szCs w:val="28"/>
        </w:rPr>
      </w:pP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проведенных плановых (рейдовых) осмотров (обследований) при осуществлении комплексного федерального государственного экологического надзора:</w:t>
      </w:r>
    </w:p>
    <w:tbl>
      <w:tblPr>
        <w:tblStyle w:val="a6"/>
        <w:tblW w:w="0" w:type="auto"/>
        <w:tblLook w:val="04A0"/>
      </w:tblPr>
      <w:tblGrid>
        <w:gridCol w:w="2471"/>
        <w:gridCol w:w="2463"/>
        <w:gridCol w:w="2458"/>
        <w:gridCol w:w="2463"/>
      </w:tblGrid>
      <w:tr w:rsidR="00FF72B8" w:rsidTr="00BA4304">
        <w:tc>
          <w:tcPr>
            <w:tcW w:w="2477" w:type="dxa"/>
          </w:tcPr>
          <w:p w:rsidR="00FF72B8" w:rsidRDefault="00FF72B8" w:rsidP="00BA4304">
            <w:pPr>
              <w:pStyle w:val="ConsPlusTitle"/>
              <w:jc w:val="both"/>
              <w:rPr>
                <w:b w:val="0"/>
                <w:bCs w:val="0"/>
                <w:sz w:val="28"/>
                <w:szCs w:val="28"/>
              </w:rPr>
            </w:pP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2020 г.</w:t>
            </w:r>
          </w:p>
        </w:tc>
        <w:tc>
          <w:tcPr>
            <w:tcW w:w="2478" w:type="dxa"/>
          </w:tcPr>
          <w:p w:rsidR="00FF72B8" w:rsidRDefault="00FF72B8" w:rsidP="00FF72B8">
            <w:pPr>
              <w:pStyle w:val="ConsPlusTitle"/>
              <w:jc w:val="center"/>
              <w:rPr>
                <w:b w:val="0"/>
                <w:bCs w:val="0"/>
                <w:sz w:val="28"/>
                <w:szCs w:val="28"/>
              </w:rPr>
            </w:pPr>
            <w:r>
              <w:rPr>
                <w:b w:val="0"/>
                <w:bCs w:val="0"/>
                <w:sz w:val="28"/>
                <w:szCs w:val="28"/>
              </w:rPr>
              <w:t>2020 г.</w:t>
            </w: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2021 г.</w:t>
            </w:r>
          </w:p>
        </w:tc>
      </w:tr>
      <w:tr w:rsidR="00FF72B8" w:rsidTr="00BA4304">
        <w:tc>
          <w:tcPr>
            <w:tcW w:w="2477" w:type="dxa"/>
          </w:tcPr>
          <w:p w:rsidR="00FF72B8" w:rsidRDefault="00FF72B8" w:rsidP="00FF72B8">
            <w:pPr>
              <w:pStyle w:val="ConsPlusTitle"/>
              <w:jc w:val="both"/>
              <w:rPr>
                <w:b w:val="0"/>
                <w:bCs w:val="0"/>
                <w:sz w:val="28"/>
                <w:szCs w:val="28"/>
              </w:rPr>
            </w:pPr>
            <w:r>
              <w:rPr>
                <w:b w:val="0"/>
                <w:bCs w:val="0"/>
                <w:sz w:val="28"/>
                <w:szCs w:val="28"/>
              </w:rPr>
              <w:t>Количество проведенных плановых (рейдовых) осмотров (обследований)</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3279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7929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3368</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внутренней отчетности)</w:t>
      </w:r>
    </w:p>
    <w:p w:rsidR="00FF72B8" w:rsidRDefault="00FF72B8" w:rsidP="00FF72B8">
      <w:pPr>
        <w:pStyle w:val="a3"/>
        <w:jc w:val="both"/>
        <w:rPr>
          <w:rFonts w:ascii="Times New Roman" w:hAnsi="Times New Roman" w:cs="Times New Roman"/>
          <w:sz w:val="28"/>
          <w:szCs w:val="28"/>
        </w:rPr>
      </w:pPr>
    </w:p>
    <w:p w:rsidR="008540B1" w:rsidRDefault="008540B1" w:rsidP="00761B72">
      <w:pPr>
        <w:pStyle w:val="a3"/>
        <w:numPr>
          <w:ilvl w:val="1"/>
          <w:numId w:val="1"/>
        </w:numPr>
        <w:ind w:left="0" w:firstLine="709"/>
        <w:jc w:val="both"/>
        <w:rPr>
          <w:rFonts w:ascii="Times New Roman" w:hAnsi="Times New Roman" w:cs="Times New Roman"/>
          <w:sz w:val="28"/>
          <w:szCs w:val="28"/>
        </w:rPr>
      </w:pPr>
      <w:r w:rsidRPr="008540B1">
        <w:rPr>
          <w:rFonts w:ascii="Times New Roman" w:hAnsi="Times New Roman" w:cs="Times New Roman"/>
          <w:sz w:val="28"/>
          <w:szCs w:val="28"/>
        </w:rPr>
        <w:t xml:space="preserve">Информация об осуществлении </w:t>
      </w:r>
      <w:r w:rsidR="00761B72">
        <w:rPr>
          <w:rFonts w:ascii="Times New Roman" w:hAnsi="Times New Roman" w:cs="Times New Roman"/>
          <w:sz w:val="28"/>
          <w:szCs w:val="28"/>
        </w:rPr>
        <w:t>федерального государственного надзора в области охраны, воспроизводства и использования объектов животного мира и среды их обитания на особо охраняемых природных территориях федерального значения,</w:t>
      </w:r>
      <w:r w:rsidRPr="008540B1">
        <w:rPr>
          <w:rFonts w:ascii="Times New Roman" w:hAnsi="Times New Roman" w:cs="Times New Roman"/>
          <w:sz w:val="28"/>
          <w:szCs w:val="28"/>
        </w:rPr>
        <w:t xml:space="preserve"> осуществляемого в предыдущие периоды как подвида федерального государственного экологического надзора</w:t>
      </w:r>
      <w:r>
        <w:rPr>
          <w:rFonts w:ascii="Times New Roman" w:hAnsi="Times New Roman" w:cs="Times New Roman"/>
          <w:sz w:val="28"/>
          <w:szCs w:val="28"/>
        </w:rPr>
        <w:t>:</w:t>
      </w:r>
    </w:p>
    <w:tbl>
      <w:tblPr>
        <w:tblStyle w:val="a6"/>
        <w:tblW w:w="0" w:type="auto"/>
        <w:tblLook w:val="04A0"/>
      </w:tblPr>
      <w:tblGrid>
        <w:gridCol w:w="7905"/>
        <w:gridCol w:w="1843"/>
      </w:tblGrid>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6 месяцев 2021 года</w:t>
            </w:r>
          </w:p>
        </w:tc>
      </w:tr>
      <w:tr w:rsidR="00761B72" w:rsidRPr="00BA605C" w:rsidTr="00FC33A6">
        <w:tc>
          <w:tcPr>
            <w:tcW w:w="7905" w:type="dxa"/>
          </w:tcPr>
          <w:p w:rsidR="00761B72" w:rsidRPr="00BA605C" w:rsidRDefault="00761B72"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761B72" w:rsidRPr="00033983" w:rsidRDefault="00761B72" w:rsidP="002565C6">
            <w:pPr>
              <w:pStyle w:val="ConsPlusTitle"/>
              <w:jc w:val="both"/>
              <w:rPr>
                <w:b w:val="0"/>
                <w:bCs w:val="0"/>
                <w:sz w:val="26"/>
                <w:szCs w:val="26"/>
              </w:rPr>
            </w:pPr>
            <w:r w:rsidRPr="00033983">
              <w:rPr>
                <w:b w:val="0"/>
                <w:bCs w:val="0"/>
                <w:sz w:val="26"/>
                <w:szCs w:val="26"/>
              </w:rPr>
              <w:t>190</w:t>
            </w:r>
          </w:p>
        </w:tc>
      </w:tr>
      <w:tr w:rsidR="00761B72" w:rsidRPr="00BA605C" w:rsidTr="00FC33A6">
        <w:tc>
          <w:tcPr>
            <w:tcW w:w="7905" w:type="dxa"/>
          </w:tcPr>
          <w:p w:rsidR="00761B72" w:rsidRPr="00BA605C" w:rsidRDefault="00761B72"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761B72" w:rsidRPr="00033983" w:rsidRDefault="00761B72" w:rsidP="002565C6">
            <w:pPr>
              <w:pStyle w:val="ConsPlusTitle"/>
              <w:jc w:val="both"/>
              <w:rPr>
                <w:b w:val="0"/>
                <w:bCs w:val="0"/>
                <w:sz w:val="26"/>
                <w:szCs w:val="26"/>
              </w:rPr>
            </w:pPr>
            <w:r w:rsidRPr="00033983">
              <w:rPr>
                <w:b w:val="0"/>
                <w:bCs w:val="0"/>
                <w:sz w:val="26"/>
                <w:szCs w:val="26"/>
              </w:rPr>
              <w:t>12</w:t>
            </w:r>
          </w:p>
        </w:tc>
      </w:tr>
      <w:tr w:rsidR="00761B72" w:rsidRPr="00BA605C" w:rsidTr="00FC33A6">
        <w:tc>
          <w:tcPr>
            <w:tcW w:w="7905" w:type="dxa"/>
          </w:tcPr>
          <w:p w:rsidR="00761B72" w:rsidRPr="00BA605C" w:rsidRDefault="00761B72"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761B72" w:rsidRPr="00033983" w:rsidRDefault="00761B72" w:rsidP="002565C6">
            <w:pPr>
              <w:pStyle w:val="ConsPlusTitle"/>
              <w:jc w:val="both"/>
              <w:rPr>
                <w:b w:val="0"/>
                <w:bCs w:val="0"/>
                <w:sz w:val="26"/>
                <w:szCs w:val="26"/>
              </w:rPr>
            </w:pPr>
            <w:r w:rsidRPr="00033983">
              <w:rPr>
                <w:b w:val="0"/>
                <w:bCs w:val="0"/>
                <w:sz w:val="26"/>
                <w:szCs w:val="26"/>
              </w:rPr>
              <w:t>5</w:t>
            </w:r>
          </w:p>
        </w:tc>
      </w:tr>
      <w:tr w:rsidR="00761B72" w:rsidRPr="00BA605C" w:rsidTr="00FC33A6">
        <w:tc>
          <w:tcPr>
            <w:tcW w:w="7905" w:type="dxa"/>
          </w:tcPr>
          <w:p w:rsidR="00761B72" w:rsidRPr="00BA605C" w:rsidRDefault="00761B72"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761B72" w:rsidRPr="00033983" w:rsidRDefault="00761B72" w:rsidP="002565C6">
            <w:pPr>
              <w:pStyle w:val="ConsPlusTitle"/>
              <w:jc w:val="both"/>
              <w:rPr>
                <w:b w:val="0"/>
                <w:bCs w:val="0"/>
                <w:sz w:val="26"/>
                <w:szCs w:val="26"/>
              </w:rPr>
            </w:pPr>
            <w:r w:rsidRPr="00033983">
              <w:rPr>
                <w:b w:val="0"/>
                <w:bCs w:val="0"/>
                <w:sz w:val="26"/>
                <w:szCs w:val="26"/>
              </w:rPr>
              <w:t>10</w:t>
            </w:r>
          </w:p>
        </w:tc>
      </w:tr>
    </w:tbl>
    <w:p w:rsidR="008540B1" w:rsidRDefault="008540B1" w:rsidP="00FF72B8">
      <w:pPr>
        <w:pStyle w:val="a3"/>
        <w:jc w:val="both"/>
        <w:rPr>
          <w:rFonts w:ascii="Times New Roman" w:hAnsi="Times New Roman" w:cs="Times New Roman"/>
          <w:sz w:val="28"/>
          <w:szCs w:val="28"/>
        </w:rPr>
      </w:pPr>
    </w:p>
    <w:p w:rsidR="00FF72B8" w:rsidRDefault="00F52768"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комплексного федерального государственного экологического надзора </w:t>
      </w:r>
      <w:r w:rsidR="007F7492">
        <w:rPr>
          <w:rFonts w:ascii="Times New Roman" w:hAnsi="Times New Roman" w:cs="Times New Roman"/>
          <w:sz w:val="28"/>
          <w:szCs w:val="28"/>
        </w:rPr>
        <w:t xml:space="preserve">в предыдущие периоды </w:t>
      </w:r>
      <w:r>
        <w:rPr>
          <w:rFonts w:ascii="Times New Roman" w:hAnsi="Times New Roman" w:cs="Times New Roman"/>
          <w:sz w:val="28"/>
          <w:szCs w:val="28"/>
        </w:rPr>
        <w:t>Росприроднадзором реализовывались следующие виды и формы профилактических мероприятий:</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9187"/>
      </w:tblGrid>
      <w:tr w:rsidR="00F52768" w:rsidRPr="001B359F" w:rsidTr="00BA4304">
        <w:trPr>
          <w:tblHeader/>
          <w:jc w:val="center"/>
        </w:trPr>
        <w:tc>
          <w:tcPr>
            <w:tcW w:w="710" w:type="dxa"/>
            <w:vAlign w:val="center"/>
          </w:tcPr>
          <w:p w:rsidR="00F52768" w:rsidRPr="001B359F" w:rsidRDefault="00F52768" w:rsidP="00BA4304">
            <w:pPr>
              <w:ind w:right="-63"/>
              <w:jc w:val="center"/>
              <w:rPr>
                <w:rFonts w:ascii="Times New Roman" w:hAnsi="Times New Roman"/>
              </w:rPr>
            </w:pPr>
            <w:r w:rsidRPr="001B359F">
              <w:rPr>
                <w:rFonts w:ascii="Times New Roman" w:hAnsi="Times New Roman"/>
              </w:rPr>
              <w:t>№</w:t>
            </w:r>
          </w:p>
          <w:p w:rsidR="00F52768" w:rsidRPr="001B359F" w:rsidRDefault="00F52768" w:rsidP="00BA4304">
            <w:pPr>
              <w:ind w:right="-63"/>
              <w:jc w:val="center"/>
              <w:rPr>
                <w:rFonts w:ascii="Times New Roman" w:hAnsi="Times New Roman"/>
              </w:rPr>
            </w:pPr>
            <w:r w:rsidRPr="001B359F">
              <w:rPr>
                <w:rFonts w:ascii="Times New Roman" w:hAnsi="Times New Roman"/>
              </w:rPr>
              <w:t>п/п</w:t>
            </w:r>
          </w:p>
        </w:tc>
        <w:tc>
          <w:tcPr>
            <w:tcW w:w="9187" w:type="dxa"/>
            <w:vAlign w:val="center"/>
          </w:tcPr>
          <w:p w:rsidR="00F52768" w:rsidRPr="001B359F" w:rsidRDefault="00F52768" w:rsidP="00BA4304">
            <w:pPr>
              <w:ind w:firstLine="567"/>
              <w:jc w:val="center"/>
              <w:rPr>
                <w:rFonts w:ascii="Times New Roman" w:hAnsi="Times New Roman"/>
              </w:rPr>
            </w:pPr>
            <w:r w:rsidRPr="001B359F">
              <w:rPr>
                <w:rFonts w:ascii="Times New Roman" w:hAnsi="Times New Roman"/>
              </w:rPr>
              <w:t>Наименование мероприятия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подконтрольных субъектов по вопросам соблюдения обязательных требований, разъяснения административных процедур.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докладов по правоприменительной практике.</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3</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руководств по соблюдению обязательных требований с описанием способов их недопущения (методические рекомендации, видеоролики и другие материалы) на официальном сайте в сети Интернет.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4</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Направление для изучения и распространения руководств по соблюдению обязательных требований, разъяснений административных процедур (уполномоченному по защите прав предпринимателей, в органы исполнительной власти, в органы местного самоуправления, в специализированные отраслевые союзы, территориальные подразделения общественных организаций).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перечней обязательных требований, соблюдение которых является предметом государственного надзора.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разъяснений о содержании новых нормативных правовых актов в случае изменений обязательных требований, разъяснения административных процедур (в сети Интернет, выступлений в средствах массовой информации, докладов и выступлений в рамках проведения различных мероприятий с организациями и предпринимателями, информационных писем в адрес заинтересованных организаций и предпринимателей).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Проведение консультаций с подконтрольными субъектами, по разъяснению обязательных требований, разъяснения административных процедур, проводимых не одновременно с контрольно-надзорными мероприятиями в режиме «онлайн» (в ходе приёмов юридических лиц, индивидуальных предпринимателей, по вопросам, полученным по телефону «горячей линии», и т.п.) или в очном режиме (заседания рабочих групп, ответов на вопросы в письменном виде, ответов на вопросы, содержащихся в почтовых отправлениях или полученных по сети Интернет).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8</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Реализация межведомственных </w:t>
            </w:r>
            <w:proofErr w:type="spellStart"/>
            <w:r w:rsidRPr="001B359F">
              <w:rPr>
                <w:rFonts w:ascii="Times New Roman" w:hAnsi="Times New Roman" w:cs="Times New Roman"/>
              </w:rPr>
              <w:t>вебинаров</w:t>
            </w:r>
            <w:proofErr w:type="spellEnd"/>
            <w:r w:rsidRPr="001B359F">
              <w:rPr>
                <w:rFonts w:ascii="Times New Roman" w:hAnsi="Times New Roman" w:cs="Times New Roman"/>
              </w:rPr>
              <w:t xml:space="preserve"> по профилактике нарушений обязательных требований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9</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неопределённого круга подконтрольных субъектов по вопросам повышения культуры безопасного поведения посредством публикации в печатных СМИ.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10</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Обобщение результатов правоприменительной практики органов надзорной деятельности: подготовка доклада по результатам правоприменительной практики органа надзорной деятельности, подготовка доклада с руководством по соблюдению обязательных требований, подготовка и проведение публичных обсуждений результатов правоприменительной практики органов надзорной деятельности </w:t>
            </w:r>
            <w:r w:rsidRPr="001B359F">
              <w:rPr>
                <w:rFonts w:ascii="Times New Roman" w:hAnsi="Times New Roman" w:cs="Times New Roman"/>
              </w:rPr>
              <w:t>для поднадзорных субъектов</w:t>
            </w:r>
            <w:r w:rsidRPr="001B359F">
              <w:rPr>
                <w:rFonts w:ascii="Times New Roman" w:hAnsi="Times New Roman"/>
              </w:rPr>
              <w:t>.</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Организация и проведение «Деловых игр» по проведению необходимых организационных, технических мероприятий, направленных на внедрение и обеспечение соблюдения новых обязательных требований с участием поднадзорных субъектов, заинтересованных контрольно-надзорных органов, общественных организаций и объединений, заинтересованных представителей бизнес-сообществ</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12</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cs="Times New Roman"/>
              </w:rPr>
              <w:t xml:space="preserve">Направление уведомлений об истечении срока лицензии и/или разрешительной документации посредством Личного кабинета </w:t>
            </w:r>
            <w:proofErr w:type="spellStart"/>
            <w:r w:rsidRPr="001B359F">
              <w:rPr>
                <w:rFonts w:ascii="Times New Roman" w:hAnsi="Times New Roman" w:cs="Times New Roman"/>
              </w:rPr>
              <w:t>природопользователя</w:t>
            </w:r>
            <w:proofErr w:type="spellEnd"/>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13</w:t>
            </w:r>
          </w:p>
        </w:tc>
        <w:tc>
          <w:tcPr>
            <w:tcW w:w="9187" w:type="dxa"/>
          </w:tcPr>
          <w:p w:rsidR="00F52768" w:rsidRPr="001B359F" w:rsidRDefault="00F52768" w:rsidP="00BA4304">
            <w:pPr>
              <w:pStyle w:val="a3"/>
              <w:ind w:left="0" w:firstLine="425"/>
              <w:jc w:val="both"/>
              <w:rPr>
                <w:rFonts w:ascii="Times New Roman" w:hAnsi="Times New Roman"/>
              </w:rPr>
            </w:pPr>
            <w:r w:rsidRPr="001B359F">
              <w:rPr>
                <w:rFonts w:ascii="Times New Roman" w:hAnsi="Times New Roman" w:cs="Times New Roman"/>
              </w:rPr>
              <w:t>Выдача предостережений о недопустимости нарушения обязательных требований в соответствии с </w:t>
            </w:r>
            <w:hyperlink r:id="rId7" w:anchor="dst291" w:history="1">
              <w:r w:rsidRPr="001B359F">
                <w:rPr>
                  <w:rFonts w:ascii="Times New Roman" w:hAnsi="Times New Roman" w:cs="Times New Roman"/>
                </w:rPr>
                <w:t>частями 5</w:t>
              </w:r>
            </w:hyperlink>
            <w:r w:rsidRPr="001B359F">
              <w:rPr>
                <w:rFonts w:ascii="Times New Roman" w:hAnsi="Times New Roman" w:cs="Times New Roman"/>
              </w:rPr>
              <w:t> - </w:t>
            </w:r>
            <w:hyperlink r:id="rId8" w:anchor="dst293" w:history="1">
              <w:r w:rsidRPr="001B359F">
                <w:rPr>
                  <w:rFonts w:ascii="Times New Roman" w:hAnsi="Times New Roman" w:cs="Times New Roman"/>
                </w:rPr>
                <w:t>7</w:t>
              </w:r>
            </w:hyperlink>
            <w:r w:rsidRPr="001B359F">
              <w:rPr>
                <w:rFonts w:ascii="Times New Roman" w:hAnsi="Times New Roman" w:cs="Times New Roman"/>
              </w:rPr>
              <w:t>  ст.8.2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14</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rPr>
              <w:t xml:space="preserve">Автоматизация административных процедур и размещение «калькуляторов» и «чек-листов» в Личных кабинетах </w:t>
            </w:r>
            <w:proofErr w:type="spellStart"/>
            <w:r w:rsidRPr="001B359F">
              <w:rPr>
                <w:rFonts w:ascii="Times New Roman" w:hAnsi="Times New Roman"/>
              </w:rPr>
              <w:t>природопользователя</w:t>
            </w:r>
            <w:proofErr w:type="spellEnd"/>
            <w:r w:rsidRPr="001B359F">
              <w:rPr>
                <w:rFonts w:ascii="Times New Roman" w:hAnsi="Times New Roman"/>
              </w:rPr>
              <w:t xml:space="preserve">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Повышение прозрачности проведения административных процедур контрольно-надзорной деятельности («Открытое правительство»)</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Развитие института общественного контроля в области охраны окружающей среды (общественный экологический контроль)</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Проведение Дней открытых дверей для студентов высших учебных заведений, обучающихся на специальностях экологического направления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18</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совместных мероприятий с МЧС России, </w:t>
            </w:r>
            <w:proofErr w:type="spellStart"/>
            <w:r w:rsidRPr="001B359F">
              <w:rPr>
                <w:rFonts w:ascii="Times New Roman" w:hAnsi="Times New Roman" w:cs="Times New Roman"/>
              </w:rPr>
              <w:t>Роспотребнадзором</w:t>
            </w:r>
            <w:proofErr w:type="spellEnd"/>
            <w:r w:rsidRPr="001B359F">
              <w:rPr>
                <w:rFonts w:ascii="Times New Roman" w:hAnsi="Times New Roman" w:cs="Times New Roman"/>
              </w:rPr>
              <w:t xml:space="preserve">, Росгидрометом и уполномоченными органами субъектов Российской Федерации по профилактике нарушения обязательных требований в области охраны атмосферного </w:t>
            </w:r>
            <w:r w:rsidRPr="001B359F">
              <w:rPr>
                <w:rFonts w:ascii="Times New Roman" w:hAnsi="Times New Roman" w:cs="Times New Roman"/>
              </w:rPr>
              <w:lastRenderedPageBreak/>
              <w:t>воздуха (гг. Москва, Челябинск, Красноярск, Московская область и др.)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19</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Разработка паспортов оздоровления территорий особого внимания совместно с заинтересованными федеральными и региональными государственными органами, крупными промышленными предприятиями и общественными </w:t>
            </w:r>
            <w:r w:rsidRPr="001B359F">
              <w:rPr>
                <w:rFonts w:ascii="Times New Roman" w:eastAsia="Times" w:hAnsi="Times New Roman"/>
                <w:color w:val="000000"/>
              </w:rPr>
              <w:t>объединениями предпринимательского сообщества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20</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МЧС России, уполномоченными органами субъектов Российской Федерации и соответствующими дирекциями по управлению ООПТ мероприятий по профилактике лесных пожаров на ООПТ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21</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ГИМС МЧС России по профилактике нарушений обязательных требований при эксплуатации судов на территории Байкальской природной территории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22</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открытых мероприятий и встреч с гражданами и общественными </w:t>
            </w:r>
            <w:r w:rsidRPr="001B359F">
              <w:rPr>
                <w:rFonts w:ascii="Times New Roman" w:eastAsia="Times" w:hAnsi="Times New Roman"/>
                <w:color w:val="000000"/>
              </w:rPr>
              <w:t>объединениями, информирование в СМИ</w:t>
            </w:r>
            <w:r w:rsidRPr="001B359F">
              <w:rPr>
                <w:rFonts w:ascii="Times New Roman" w:hAnsi="Times New Roman" w:cs="Times New Roman"/>
              </w:rPr>
              <w:t xml:space="preserve"> в целях  повышения правовой и экологической грамотности в области обращения с отходами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23</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Интеграция информации о наличии стихийных свалок и их ликвидации в ГИС «Наша природа»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24</w:t>
            </w:r>
          </w:p>
        </w:tc>
        <w:tc>
          <w:tcPr>
            <w:tcW w:w="9187" w:type="dxa"/>
          </w:tcPr>
          <w:p w:rsidR="00F52768" w:rsidRPr="001B359F" w:rsidRDefault="00F52768" w:rsidP="00BA4304">
            <w:pPr>
              <w:ind w:firstLine="595"/>
            </w:pPr>
            <w:r w:rsidRPr="001B359F">
              <w:rPr>
                <w:rFonts w:ascii="Times New Roman" w:hAnsi="Times New Roman" w:cs="Times New Roman"/>
              </w:rPr>
              <w:t>Инвентаризация источников негативного воздействия на бассейн реки Волги, проведение профилактических мероприятий совместно с Фондом содействия реформированию ЖКХ и Российской ассоциацией водоснабжения и водоотведения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25</w:t>
            </w:r>
          </w:p>
        </w:tc>
        <w:tc>
          <w:tcPr>
            <w:tcW w:w="9187" w:type="dxa"/>
          </w:tcPr>
          <w:p w:rsidR="00F52768" w:rsidRPr="001B359F" w:rsidRDefault="00F52768" w:rsidP="00BA4304">
            <w:pPr>
              <w:ind w:firstLine="595"/>
            </w:pPr>
            <w:r w:rsidRPr="001B359F">
              <w:rPr>
                <w:rFonts w:ascii="Times New Roman" w:hAnsi="Times New Roman" w:cs="Times New Roman"/>
              </w:rPr>
              <w:t>Внедрение «пилотного» проекта по автоматическому контролю промышленных выбросов загрязняющих веществ в атмосферный воздух на объектах негативного воздействия высоких категорий риска (</w:t>
            </w:r>
            <w:r w:rsidRPr="001B359F">
              <w:rPr>
                <w:rFonts w:ascii="Times New Roman" w:hAnsi="Times New Roman" w:cs="Times New Roman"/>
                <w:lang w:val="en-US"/>
              </w:rPr>
              <w:t>I</w:t>
            </w:r>
            <w:r w:rsidRPr="001B359F">
              <w:rPr>
                <w:rFonts w:ascii="Times New Roman" w:hAnsi="Times New Roman" w:cs="Times New Roman"/>
              </w:rPr>
              <w:t xml:space="preserve"> категория негативного воздействия)</w:t>
            </w:r>
          </w:p>
        </w:tc>
      </w:tr>
    </w:tbl>
    <w:p w:rsidR="00F52768" w:rsidRDefault="00F52768" w:rsidP="00F52768">
      <w:pPr>
        <w:jc w:val="both"/>
        <w:rPr>
          <w:rFonts w:ascii="Times New Roman" w:hAnsi="Times New Roman" w:cs="Times New Roman"/>
          <w:sz w:val="28"/>
          <w:szCs w:val="28"/>
        </w:rPr>
      </w:pPr>
    </w:p>
    <w:p w:rsidR="00590397" w:rsidRPr="00590397" w:rsidRDefault="00590397"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количество примененных в прошлые периоды </w:t>
      </w:r>
      <w:r w:rsidRPr="00590397">
        <w:rPr>
          <w:rFonts w:ascii="Times New Roman" w:hAnsi="Times New Roman" w:cs="Times New Roman"/>
          <w:sz w:val="28"/>
          <w:szCs w:val="28"/>
        </w:rPr>
        <w:t>мер профилактического воздействия в виде объявления предостережений о недопустимости нарушений обязательных требований в рамках осуществления комплексного федерального государственного экологического надзора составило:</w:t>
      </w:r>
    </w:p>
    <w:tbl>
      <w:tblPr>
        <w:tblStyle w:val="a6"/>
        <w:tblW w:w="0" w:type="auto"/>
        <w:tblLook w:val="04A0"/>
      </w:tblPr>
      <w:tblGrid>
        <w:gridCol w:w="4502"/>
        <w:gridCol w:w="1834"/>
        <w:gridCol w:w="1551"/>
        <w:gridCol w:w="1968"/>
      </w:tblGrid>
      <w:tr w:rsidR="00590397" w:rsidTr="00590397">
        <w:tc>
          <w:tcPr>
            <w:tcW w:w="4502" w:type="dxa"/>
          </w:tcPr>
          <w:p w:rsidR="00590397" w:rsidRDefault="00590397" w:rsidP="004713E7">
            <w:pPr>
              <w:pStyle w:val="ConsPlusTitle"/>
              <w:jc w:val="both"/>
              <w:rPr>
                <w:b w:val="0"/>
                <w:bCs w:val="0"/>
                <w:sz w:val="28"/>
                <w:szCs w:val="28"/>
              </w:rPr>
            </w:pPr>
          </w:p>
        </w:tc>
        <w:tc>
          <w:tcPr>
            <w:tcW w:w="1834" w:type="dxa"/>
          </w:tcPr>
          <w:p w:rsidR="00590397" w:rsidRDefault="00590397" w:rsidP="004713E7">
            <w:pPr>
              <w:pStyle w:val="ConsPlusTitle"/>
              <w:jc w:val="center"/>
              <w:rPr>
                <w:b w:val="0"/>
                <w:bCs w:val="0"/>
                <w:sz w:val="28"/>
                <w:szCs w:val="28"/>
              </w:rPr>
            </w:pPr>
            <w:r>
              <w:rPr>
                <w:b w:val="0"/>
                <w:bCs w:val="0"/>
                <w:sz w:val="28"/>
                <w:szCs w:val="28"/>
              </w:rPr>
              <w:t>6 месяцев 2020 г.</w:t>
            </w:r>
          </w:p>
        </w:tc>
        <w:tc>
          <w:tcPr>
            <w:tcW w:w="1551" w:type="dxa"/>
          </w:tcPr>
          <w:p w:rsidR="00590397" w:rsidRDefault="00590397" w:rsidP="004713E7">
            <w:pPr>
              <w:pStyle w:val="ConsPlusTitle"/>
              <w:jc w:val="center"/>
              <w:rPr>
                <w:b w:val="0"/>
                <w:bCs w:val="0"/>
                <w:sz w:val="28"/>
                <w:szCs w:val="28"/>
              </w:rPr>
            </w:pPr>
            <w:r>
              <w:rPr>
                <w:b w:val="0"/>
                <w:bCs w:val="0"/>
                <w:sz w:val="28"/>
                <w:szCs w:val="28"/>
              </w:rPr>
              <w:t>2020 г.</w:t>
            </w:r>
          </w:p>
        </w:tc>
        <w:tc>
          <w:tcPr>
            <w:tcW w:w="1968" w:type="dxa"/>
          </w:tcPr>
          <w:p w:rsidR="00590397" w:rsidRDefault="00590397" w:rsidP="004713E7">
            <w:pPr>
              <w:pStyle w:val="ConsPlusTitle"/>
              <w:jc w:val="center"/>
              <w:rPr>
                <w:b w:val="0"/>
                <w:bCs w:val="0"/>
                <w:sz w:val="28"/>
                <w:szCs w:val="28"/>
              </w:rPr>
            </w:pPr>
            <w:r>
              <w:rPr>
                <w:b w:val="0"/>
                <w:bCs w:val="0"/>
                <w:sz w:val="28"/>
                <w:szCs w:val="28"/>
              </w:rPr>
              <w:t>6 месяцев 2021 г.</w:t>
            </w:r>
          </w:p>
        </w:tc>
      </w:tr>
      <w:tr w:rsidR="00590397" w:rsidTr="00590397">
        <w:tc>
          <w:tcPr>
            <w:tcW w:w="4502" w:type="dxa"/>
          </w:tcPr>
          <w:p w:rsidR="00590397" w:rsidRDefault="00590397" w:rsidP="00590397">
            <w:pPr>
              <w:pStyle w:val="ConsPlusTitle"/>
              <w:jc w:val="both"/>
              <w:rPr>
                <w:b w:val="0"/>
                <w:bCs w:val="0"/>
                <w:sz w:val="28"/>
                <w:szCs w:val="28"/>
              </w:rPr>
            </w:pPr>
            <w:r>
              <w:rPr>
                <w:b w:val="0"/>
                <w:bCs w:val="0"/>
                <w:sz w:val="28"/>
                <w:szCs w:val="28"/>
              </w:rPr>
              <w:t xml:space="preserve">Всего выдано предостережений </w:t>
            </w:r>
            <w:r>
              <w:rPr>
                <w:b w:val="0"/>
                <w:bCs w:val="0"/>
                <w:sz w:val="28"/>
                <w:szCs w:val="28"/>
              </w:rPr>
              <w:br/>
              <w:t>в рамках ФГЭН</w:t>
            </w:r>
          </w:p>
        </w:tc>
        <w:tc>
          <w:tcPr>
            <w:tcW w:w="1834" w:type="dxa"/>
            <w:vAlign w:val="center"/>
          </w:tcPr>
          <w:p w:rsidR="00590397" w:rsidRDefault="00590397" w:rsidP="004713E7">
            <w:pPr>
              <w:pStyle w:val="ConsPlusTitle"/>
              <w:jc w:val="center"/>
              <w:rPr>
                <w:b w:val="0"/>
                <w:bCs w:val="0"/>
                <w:sz w:val="28"/>
                <w:szCs w:val="28"/>
              </w:rPr>
            </w:pPr>
            <w:r>
              <w:rPr>
                <w:b w:val="0"/>
                <w:bCs w:val="0"/>
                <w:sz w:val="28"/>
                <w:szCs w:val="28"/>
              </w:rPr>
              <w:t>7771</w:t>
            </w:r>
          </w:p>
        </w:tc>
        <w:tc>
          <w:tcPr>
            <w:tcW w:w="1551" w:type="dxa"/>
            <w:vAlign w:val="center"/>
          </w:tcPr>
          <w:p w:rsidR="00590397" w:rsidRDefault="00590397" w:rsidP="004713E7">
            <w:pPr>
              <w:pStyle w:val="ConsPlusTitle"/>
              <w:jc w:val="center"/>
              <w:rPr>
                <w:b w:val="0"/>
                <w:bCs w:val="0"/>
                <w:sz w:val="28"/>
                <w:szCs w:val="28"/>
              </w:rPr>
            </w:pPr>
            <w:r>
              <w:rPr>
                <w:b w:val="0"/>
                <w:bCs w:val="0"/>
                <w:sz w:val="28"/>
                <w:szCs w:val="28"/>
              </w:rPr>
              <w:t>14611</w:t>
            </w:r>
          </w:p>
        </w:tc>
        <w:tc>
          <w:tcPr>
            <w:tcW w:w="1968" w:type="dxa"/>
            <w:vAlign w:val="center"/>
          </w:tcPr>
          <w:p w:rsidR="00590397" w:rsidRDefault="00590397" w:rsidP="004713E7">
            <w:pPr>
              <w:pStyle w:val="ConsPlusTitle"/>
              <w:jc w:val="center"/>
              <w:rPr>
                <w:b w:val="0"/>
                <w:bCs w:val="0"/>
                <w:sz w:val="28"/>
                <w:szCs w:val="28"/>
              </w:rPr>
            </w:pPr>
            <w:r>
              <w:rPr>
                <w:b w:val="0"/>
                <w:bCs w:val="0"/>
                <w:sz w:val="28"/>
                <w:szCs w:val="28"/>
              </w:rPr>
              <w:t>8425</w:t>
            </w:r>
          </w:p>
        </w:tc>
      </w:tr>
    </w:tbl>
    <w:p w:rsidR="00590397" w:rsidRDefault="00590397" w:rsidP="00F52768">
      <w:pPr>
        <w:jc w:val="both"/>
        <w:rPr>
          <w:rFonts w:ascii="Times New Roman" w:hAnsi="Times New Roman" w:cs="Times New Roman"/>
          <w:sz w:val="28"/>
          <w:szCs w:val="28"/>
        </w:rPr>
      </w:pPr>
    </w:p>
    <w:p w:rsidR="008540B1" w:rsidRDefault="008540B1" w:rsidP="008540B1">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выданных предостережений о недопустимости нарушения обязательных требований:</w:t>
      </w:r>
    </w:p>
    <w:tbl>
      <w:tblPr>
        <w:tblStyle w:val="a6"/>
        <w:tblW w:w="0" w:type="auto"/>
        <w:tblLook w:val="04A0"/>
      </w:tblPr>
      <w:tblGrid>
        <w:gridCol w:w="4502"/>
        <w:gridCol w:w="1834"/>
        <w:gridCol w:w="1551"/>
        <w:gridCol w:w="1968"/>
      </w:tblGrid>
      <w:tr w:rsidR="008540B1" w:rsidTr="00FC33A6">
        <w:tc>
          <w:tcPr>
            <w:tcW w:w="4502" w:type="dxa"/>
          </w:tcPr>
          <w:p w:rsidR="008540B1" w:rsidRDefault="008540B1" w:rsidP="00FC33A6">
            <w:pPr>
              <w:pStyle w:val="ConsPlusTitle"/>
              <w:jc w:val="both"/>
              <w:rPr>
                <w:b w:val="0"/>
                <w:bCs w:val="0"/>
                <w:sz w:val="28"/>
                <w:szCs w:val="28"/>
              </w:rPr>
            </w:pPr>
          </w:p>
        </w:tc>
        <w:tc>
          <w:tcPr>
            <w:tcW w:w="1834" w:type="dxa"/>
          </w:tcPr>
          <w:p w:rsidR="008540B1" w:rsidRDefault="008540B1" w:rsidP="00FC33A6">
            <w:pPr>
              <w:pStyle w:val="ConsPlusTitle"/>
              <w:jc w:val="center"/>
              <w:rPr>
                <w:b w:val="0"/>
                <w:bCs w:val="0"/>
                <w:sz w:val="28"/>
                <w:szCs w:val="28"/>
              </w:rPr>
            </w:pPr>
            <w:r>
              <w:rPr>
                <w:b w:val="0"/>
                <w:bCs w:val="0"/>
                <w:sz w:val="28"/>
                <w:szCs w:val="28"/>
              </w:rPr>
              <w:t>6 месяцев 2020 г.</w:t>
            </w:r>
          </w:p>
        </w:tc>
        <w:tc>
          <w:tcPr>
            <w:tcW w:w="1551" w:type="dxa"/>
          </w:tcPr>
          <w:p w:rsidR="008540B1" w:rsidRDefault="008540B1" w:rsidP="00FC33A6">
            <w:pPr>
              <w:pStyle w:val="ConsPlusTitle"/>
              <w:jc w:val="center"/>
              <w:rPr>
                <w:b w:val="0"/>
                <w:bCs w:val="0"/>
                <w:sz w:val="28"/>
                <w:szCs w:val="28"/>
              </w:rPr>
            </w:pPr>
            <w:r>
              <w:rPr>
                <w:b w:val="0"/>
                <w:bCs w:val="0"/>
                <w:sz w:val="28"/>
                <w:szCs w:val="28"/>
              </w:rPr>
              <w:t>2020 г.</w:t>
            </w:r>
          </w:p>
        </w:tc>
        <w:tc>
          <w:tcPr>
            <w:tcW w:w="1968" w:type="dxa"/>
          </w:tcPr>
          <w:p w:rsidR="008540B1" w:rsidRDefault="008540B1" w:rsidP="00FC33A6">
            <w:pPr>
              <w:pStyle w:val="ConsPlusTitle"/>
              <w:jc w:val="center"/>
              <w:rPr>
                <w:b w:val="0"/>
                <w:bCs w:val="0"/>
                <w:sz w:val="28"/>
                <w:szCs w:val="28"/>
              </w:rPr>
            </w:pPr>
            <w:r>
              <w:rPr>
                <w:b w:val="0"/>
                <w:bCs w:val="0"/>
                <w:sz w:val="28"/>
                <w:szCs w:val="28"/>
              </w:rPr>
              <w:t>6 месяцев 2021 г.</w:t>
            </w:r>
          </w:p>
        </w:tc>
      </w:tr>
      <w:tr w:rsidR="00761B72" w:rsidTr="00FC33A6">
        <w:tc>
          <w:tcPr>
            <w:tcW w:w="4502" w:type="dxa"/>
          </w:tcPr>
          <w:p w:rsidR="00761B72" w:rsidRPr="008540B1" w:rsidRDefault="00761B72" w:rsidP="00FF3716">
            <w:pPr>
              <w:pStyle w:val="ConsPlusTitle"/>
              <w:jc w:val="both"/>
              <w:rPr>
                <w:b w:val="0"/>
                <w:bCs w:val="0"/>
                <w:sz w:val="26"/>
                <w:szCs w:val="26"/>
              </w:rPr>
            </w:pPr>
            <w:r w:rsidRPr="008540B1">
              <w:rPr>
                <w:b w:val="0"/>
                <w:bCs w:val="0"/>
                <w:sz w:val="26"/>
                <w:szCs w:val="26"/>
              </w:rPr>
              <w:t xml:space="preserve">Всего выдано предостережений </w:t>
            </w:r>
            <w:r w:rsidRPr="008540B1">
              <w:rPr>
                <w:b w:val="0"/>
                <w:bCs w:val="0"/>
                <w:sz w:val="26"/>
                <w:szCs w:val="26"/>
              </w:rPr>
              <w:br/>
              <w:t xml:space="preserve">в рамках </w:t>
            </w:r>
            <w:r w:rsidRPr="00761B72">
              <w:rPr>
                <w:b w:val="0"/>
                <w:bCs w:val="0"/>
                <w:sz w:val="26"/>
                <w:szCs w:val="26"/>
              </w:rPr>
              <w:t>федерального государственного надзора в области охраны, воспроизводства и использования объектов животного мира и среды их обитания на особо охраняемых природных территориях федерального значения</w:t>
            </w:r>
          </w:p>
        </w:tc>
        <w:tc>
          <w:tcPr>
            <w:tcW w:w="1834" w:type="dxa"/>
            <w:vAlign w:val="center"/>
          </w:tcPr>
          <w:p w:rsidR="00761B72" w:rsidRDefault="00761B72" w:rsidP="002565C6">
            <w:pPr>
              <w:pStyle w:val="ConsPlusTitle"/>
              <w:jc w:val="center"/>
              <w:rPr>
                <w:b w:val="0"/>
                <w:bCs w:val="0"/>
                <w:sz w:val="28"/>
                <w:szCs w:val="28"/>
              </w:rPr>
            </w:pPr>
            <w:r>
              <w:rPr>
                <w:b w:val="0"/>
                <w:bCs w:val="0"/>
                <w:sz w:val="28"/>
                <w:szCs w:val="28"/>
              </w:rPr>
              <w:t>1</w:t>
            </w:r>
          </w:p>
        </w:tc>
        <w:tc>
          <w:tcPr>
            <w:tcW w:w="1551" w:type="dxa"/>
            <w:vAlign w:val="center"/>
          </w:tcPr>
          <w:p w:rsidR="00761B72" w:rsidRDefault="00761B72" w:rsidP="002565C6">
            <w:pPr>
              <w:pStyle w:val="ConsPlusTitle"/>
              <w:jc w:val="center"/>
              <w:rPr>
                <w:b w:val="0"/>
                <w:bCs w:val="0"/>
                <w:sz w:val="28"/>
                <w:szCs w:val="28"/>
              </w:rPr>
            </w:pPr>
            <w:r>
              <w:rPr>
                <w:b w:val="0"/>
                <w:bCs w:val="0"/>
                <w:sz w:val="28"/>
                <w:szCs w:val="28"/>
              </w:rPr>
              <w:t>11</w:t>
            </w:r>
          </w:p>
        </w:tc>
        <w:tc>
          <w:tcPr>
            <w:tcW w:w="1968" w:type="dxa"/>
            <w:vAlign w:val="center"/>
          </w:tcPr>
          <w:p w:rsidR="00761B72" w:rsidRDefault="00761B72" w:rsidP="002565C6">
            <w:pPr>
              <w:pStyle w:val="ConsPlusTitle"/>
              <w:jc w:val="center"/>
              <w:rPr>
                <w:b w:val="0"/>
                <w:bCs w:val="0"/>
                <w:sz w:val="28"/>
                <w:szCs w:val="28"/>
              </w:rPr>
            </w:pPr>
            <w:r>
              <w:rPr>
                <w:b w:val="0"/>
                <w:bCs w:val="0"/>
                <w:sz w:val="28"/>
                <w:szCs w:val="28"/>
              </w:rPr>
              <w:t>2</w:t>
            </w:r>
          </w:p>
        </w:tc>
      </w:tr>
    </w:tbl>
    <w:p w:rsidR="008540B1" w:rsidRDefault="008540B1" w:rsidP="008540B1">
      <w:pPr>
        <w:pStyle w:val="a3"/>
        <w:ind w:left="709"/>
        <w:jc w:val="both"/>
        <w:rPr>
          <w:rFonts w:ascii="Times New Roman" w:hAnsi="Times New Roman" w:cs="Times New Roman"/>
          <w:sz w:val="28"/>
          <w:szCs w:val="28"/>
        </w:rPr>
      </w:pPr>
    </w:p>
    <w:p w:rsidR="00916FAC" w:rsidRDefault="00916FAC" w:rsidP="00916FAC">
      <w:pPr>
        <w:pStyle w:val="ConsPlusTitle"/>
        <w:ind w:firstLine="567"/>
        <w:jc w:val="both"/>
        <w:rPr>
          <w:b w:val="0"/>
          <w:bCs w:val="0"/>
          <w:sz w:val="28"/>
          <w:szCs w:val="28"/>
        </w:rPr>
      </w:pPr>
      <w:r>
        <w:rPr>
          <w:b w:val="0"/>
          <w:bCs w:val="0"/>
          <w:sz w:val="28"/>
          <w:szCs w:val="28"/>
        </w:rPr>
        <w:lastRenderedPageBreak/>
        <w:t>Также необходимо отметить, что в целях профилактики правонарушений Росприроднадзором и его территориальными органами проводятся публичные обсуждения результатов правоприменительной практики. В 2020 году территориальными органами проведено 65 таких мероприятий. За 6 месяцев 2021 года проведено 35 мероприятий.</w:t>
      </w:r>
    </w:p>
    <w:p w:rsidR="00590397" w:rsidRDefault="00590397" w:rsidP="00F52768">
      <w:pPr>
        <w:jc w:val="both"/>
        <w:rPr>
          <w:rFonts w:ascii="Times New Roman" w:hAnsi="Times New Roman" w:cs="Times New Roman"/>
          <w:sz w:val="28"/>
          <w:szCs w:val="28"/>
        </w:rPr>
      </w:pPr>
    </w:p>
    <w:p w:rsidR="00063CBD" w:rsidRPr="00063CBD" w:rsidRDefault="00063CBD" w:rsidP="00D456A6">
      <w:pPr>
        <w:pStyle w:val="a3"/>
        <w:numPr>
          <w:ilvl w:val="1"/>
          <w:numId w:val="1"/>
        </w:numPr>
        <w:ind w:left="0" w:firstLine="709"/>
        <w:jc w:val="both"/>
        <w:rPr>
          <w:rFonts w:ascii="Times New Roman" w:hAnsi="Times New Roman" w:cs="Times New Roman"/>
          <w:sz w:val="28"/>
          <w:szCs w:val="28"/>
        </w:rPr>
      </w:pPr>
      <w:r w:rsidRPr="00063CBD">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которые допускаются в силу отсутствия у контролируемых лиц информации об исчерпывающем перечне обязательных требований и предъявляемых общих требований к их соблюдению.</w:t>
      </w:r>
    </w:p>
    <w:p w:rsidR="00F52768" w:rsidRDefault="00F52768" w:rsidP="00F52768">
      <w:pPr>
        <w:jc w:val="both"/>
        <w:rPr>
          <w:rFonts w:ascii="Times New Roman" w:hAnsi="Times New Roman" w:cs="Times New Roman"/>
          <w:sz w:val="28"/>
          <w:szCs w:val="28"/>
        </w:rPr>
      </w:pPr>
    </w:p>
    <w:p w:rsidR="00F52768" w:rsidRDefault="00F52768" w:rsidP="007F7492">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rsidR="00F52768" w:rsidRDefault="00F52768" w:rsidP="00F52768">
      <w:pPr>
        <w:jc w:val="both"/>
        <w:rPr>
          <w:rFonts w:ascii="Times New Roman" w:hAnsi="Times New Roman" w:cs="Times New Roman"/>
          <w:sz w:val="28"/>
          <w:szCs w:val="28"/>
        </w:rPr>
      </w:pPr>
    </w:p>
    <w:p w:rsidR="00D52A94" w:rsidRPr="00D52A94" w:rsidRDefault="00D52A9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1B359F">
        <w:rPr>
          <w:rFonts w:ascii="Times New Roman" w:hAnsi="Times New Roman"/>
          <w:sz w:val="28"/>
          <w:szCs w:val="28"/>
        </w:rPr>
        <w:t>Основными целями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являются:</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 xml:space="preserve">Снижение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при осуществлении </w:t>
      </w:r>
      <w:proofErr w:type="spellStart"/>
      <w:r w:rsidRPr="001B359F">
        <w:rPr>
          <w:rFonts w:ascii="Times New Roman" w:hAnsi="Times New Roman"/>
          <w:sz w:val="28"/>
          <w:szCs w:val="28"/>
        </w:rPr>
        <w:t>природопользователями</w:t>
      </w:r>
      <w:proofErr w:type="spellEnd"/>
      <w:r w:rsidRPr="001B359F">
        <w:rPr>
          <w:rFonts w:ascii="Times New Roman" w:hAnsi="Times New Roman"/>
          <w:sz w:val="28"/>
          <w:szCs w:val="28"/>
        </w:rPr>
        <w:t xml:space="preserve"> хозяйственной и иной деятельности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Снижение уровня материального ущерба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Сокращение числа нарушений обязательных требований в области охраны окружающей среды и снижение негативного воздействия на окружающую среду.</w:t>
      </w:r>
    </w:p>
    <w:p w:rsidR="00D52A94" w:rsidRPr="001B359F" w:rsidRDefault="00D52A94" w:rsidP="00D456A6">
      <w:pPr>
        <w:pStyle w:val="a3"/>
        <w:widowControl w:val="0"/>
        <w:numPr>
          <w:ilvl w:val="0"/>
          <w:numId w:val="2"/>
        </w:numPr>
        <w:autoSpaceDE w:val="0"/>
        <w:autoSpaceDN w:val="0"/>
        <w:adjustRightInd w:val="0"/>
        <w:ind w:left="0" w:firstLine="709"/>
        <w:jc w:val="both"/>
        <w:rPr>
          <w:rFonts w:ascii="Times New Roman" w:hAnsi="Times New Roman"/>
          <w:sz w:val="28"/>
          <w:szCs w:val="28"/>
        </w:rPr>
      </w:pPr>
      <w:r w:rsidRPr="001B359F">
        <w:rPr>
          <w:rFonts w:ascii="Times New Roman" w:hAnsi="Times New Roman"/>
          <w:sz w:val="28"/>
          <w:szCs w:val="28"/>
        </w:rPr>
        <w:t>Увеличение доли профилактических мероприятий в общем объёме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D52A94" w:rsidRPr="001B359F" w:rsidRDefault="00D52A94" w:rsidP="00D456A6">
      <w:pPr>
        <w:ind w:firstLine="709"/>
        <w:jc w:val="both"/>
        <w:rPr>
          <w:rFonts w:ascii="Times New Roman" w:hAnsi="Times New Roman"/>
          <w:sz w:val="28"/>
          <w:szCs w:val="28"/>
        </w:rPr>
      </w:pPr>
      <w:r>
        <w:rPr>
          <w:rFonts w:ascii="Times New Roman" w:hAnsi="Times New Roman"/>
          <w:sz w:val="28"/>
          <w:szCs w:val="28"/>
        </w:rPr>
        <w:t xml:space="preserve">2.2. </w:t>
      </w:r>
      <w:r w:rsidRPr="001B359F">
        <w:rPr>
          <w:rFonts w:ascii="Times New Roman" w:hAnsi="Times New Roman"/>
          <w:sz w:val="28"/>
          <w:szCs w:val="28"/>
        </w:rPr>
        <w:t>Для достижения целей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необходимо выполнение следующих задач:</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proofErr w:type="spellStart"/>
      <w:r w:rsidRPr="001B359F">
        <w:rPr>
          <w:rFonts w:ascii="Times New Roman" w:hAnsi="Times New Roman"/>
          <w:sz w:val="28"/>
          <w:szCs w:val="28"/>
        </w:rPr>
        <w:t>Приоритизация</w:t>
      </w:r>
      <w:proofErr w:type="spellEnd"/>
      <w:r w:rsidRPr="001B359F">
        <w:rPr>
          <w:rFonts w:ascii="Times New Roman" w:hAnsi="Times New Roman"/>
          <w:sz w:val="28"/>
          <w:szCs w:val="28"/>
        </w:rPr>
        <w:t xml:space="preserve"> и систематизация мер профилактики нарушений обязательных требований, в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w:t>
      </w:r>
      <w:r>
        <w:rPr>
          <w:rFonts w:ascii="Times New Roman" w:hAnsi="Times New Roman"/>
          <w:sz w:val="28"/>
          <w:szCs w:val="28"/>
        </w:rPr>
        <w:t>Росприроднадзора</w:t>
      </w:r>
      <w:r w:rsidRPr="001B359F">
        <w:rPr>
          <w:rFonts w:ascii="Times New Roman" w:hAnsi="Times New Roman"/>
          <w:sz w:val="28"/>
          <w:szCs w:val="28"/>
        </w:rPr>
        <w:t xml:space="preserve">, расширение перечня применяемых в </w:t>
      </w:r>
      <w:r>
        <w:rPr>
          <w:rFonts w:ascii="Times New Roman" w:hAnsi="Times New Roman"/>
          <w:sz w:val="28"/>
          <w:szCs w:val="28"/>
        </w:rPr>
        <w:t>Росприроднадзоре</w:t>
      </w:r>
      <w:r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органом профилактических мероприятий.</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Выявление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снижения рисков их возникновения.</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 xml:space="preserve">Определение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области охраны окружающей среды и снижению негативного воздействия на окружающую среду </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Установление и оценка зависимости видов, форм и интенсивности профилактических мероприятий от особенностей конкретных объектов</w:t>
      </w:r>
      <w:r>
        <w:rPr>
          <w:rFonts w:ascii="Times New Roman" w:hAnsi="Times New Roman"/>
          <w:sz w:val="28"/>
          <w:szCs w:val="28"/>
        </w:rPr>
        <w:t xml:space="preserve"> </w:t>
      </w:r>
      <w:r>
        <w:rPr>
          <w:rFonts w:ascii="Times New Roman" w:hAnsi="Times New Roman"/>
          <w:sz w:val="28"/>
          <w:szCs w:val="28"/>
        </w:rPr>
        <w:lastRenderedPageBreak/>
        <w:t>контроля</w:t>
      </w:r>
      <w:r w:rsidRPr="001B359F">
        <w:rPr>
          <w:rFonts w:ascii="Times New Roman" w:hAnsi="Times New Roman"/>
          <w:sz w:val="28"/>
          <w:szCs w:val="28"/>
        </w:rPr>
        <w:t>, и присвоенно</w:t>
      </w:r>
      <w:r>
        <w:rPr>
          <w:rFonts w:ascii="Times New Roman" w:hAnsi="Times New Roman"/>
          <w:sz w:val="28"/>
          <w:szCs w:val="28"/>
        </w:rPr>
        <w:t>й им категории</w:t>
      </w:r>
      <w:r w:rsidRPr="001B359F">
        <w:rPr>
          <w:rFonts w:ascii="Times New Roman" w:hAnsi="Times New Roman"/>
          <w:sz w:val="28"/>
          <w:szCs w:val="28"/>
        </w:rPr>
        <w:t xml:space="preserve"> риска, проведение профилактических мероприятий с учетом данных факторов.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Разработка механизмов эффективного, законопослушного поведения природопользователей, повышение уровня их правовой грамотности и мотивация к добросовестному поведению подконтрольных субъектов.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Увеличение публичности, понятности и открытости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F52768" w:rsidRDefault="00F52768" w:rsidP="00F52768">
      <w:pPr>
        <w:jc w:val="both"/>
        <w:rPr>
          <w:rFonts w:ascii="Times New Roman" w:hAnsi="Times New Roman" w:cs="Times New Roman"/>
          <w:sz w:val="28"/>
          <w:szCs w:val="28"/>
        </w:rPr>
      </w:pPr>
    </w:p>
    <w:p w:rsidR="00D52A94" w:rsidRDefault="00D52A94" w:rsidP="001017AE">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Перечень профилактических мероприятий, сроки (периодичность) их проведения</w:t>
      </w:r>
    </w:p>
    <w:p w:rsidR="00D52A94" w:rsidRDefault="00D52A94" w:rsidP="00F52768">
      <w:pPr>
        <w:jc w:val="both"/>
        <w:rPr>
          <w:rFonts w:ascii="Times New Roman" w:hAnsi="Times New Roman" w:cs="Times New Roman"/>
          <w:sz w:val="28"/>
          <w:szCs w:val="28"/>
        </w:rPr>
      </w:pPr>
    </w:p>
    <w:p w:rsidR="00D52A94" w:rsidRDefault="0048632B" w:rsidP="00D456A6">
      <w:pPr>
        <w:ind w:firstLine="709"/>
        <w:jc w:val="both"/>
        <w:rPr>
          <w:rFonts w:ascii="Times New Roman" w:hAnsi="Times New Roman" w:cs="Times New Roman"/>
          <w:sz w:val="28"/>
          <w:szCs w:val="28"/>
        </w:rPr>
      </w:pPr>
      <w:r>
        <w:rPr>
          <w:rFonts w:ascii="Times New Roman" w:hAnsi="Times New Roman" w:cs="Times New Roman"/>
          <w:sz w:val="28"/>
          <w:szCs w:val="28"/>
        </w:rPr>
        <w:t>3.1. Информирование.</w:t>
      </w:r>
    </w:p>
    <w:p w:rsidR="006F132C" w:rsidRDefault="006F132C" w:rsidP="006F132C">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информирование контролируемых лиц и иных заинтересованных лиц по вопросам соблюдения обязательных требований в области охраны окружающей среды.</w:t>
      </w:r>
    </w:p>
    <w:p w:rsidR="000153D6" w:rsidRPr="000153D6" w:rsidRDefault="000153D6"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proofErr w:type="gramStart"/>
      <w:r w:rsidRPr="000153D6">
        <w:rPr>
          <w:rFonts w:ascii="Times New Roman" w:hAnsi="Times New Roman" w:cs="Times New Roman"/>
          <w:sz w:val="28"/>
          <w:szCs w:val="28"/>
        </w:rPr>
        <w:t>размещает и поддерживает</w:t>
      </w:r>
      <w:proofErr w:type="gramEnd"/>
      <w:r w:rsidRPr="000153D6">
        <w:rPr>
          <w:rFonts w:ascii="Times New Roman" w:hAnsi="Times New Roman" w:cs="Times New Roman"/>
          <w:sz w:val="28"/>
          <w:szCs w:val="28"/>
        </w:rPr>
        <w:t xml:space="preserve"> в актуальном состоянии на своем официальном сайте в сети «Интернет»:</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 о сроках и порядке их вступления в силу;</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утвержденные проверочные листы в формате, допускающем их использование для </w:t>
      </w:r>
      <w:proofErr w:type="spellStart"/>
      <w:r w:rsidRPr="000153D6">
        <w:rPr>
          <w:rFonts w:ascii="Times New Roman" w:hAnsi="Times New Roman" w:cs="Times New Roman"/>
          <w:sz w:val="28"/>
          <w:szCs w:val="28"/>
        </w:rPr>
        <w:t>самообследования</w:t>
      </w:r>
      <w:proofErr w:type="spellEnd"/>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5) 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 31.07.2020 № 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6) перечень индикаторов риска нарушения обязательных требований, порядок отнесения объектов контроля к категориям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8) программу профилактики рисков причинения вреда и план проведения плановых контрольных (надзорных) мероприятий контрольным (надзорным) органом;</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9) исчерпывающий перечень сведений, которые могут запрашиваться контрольным (надзорным) органом у контролируемого лица;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10) сведения о способах получения консультаций по вопросам соблюдения обязательных требований;</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lastRenderedPageBreak/>
        <w:t>11) сведения о применении контрольным (надзорным) органом мер стимулирования добросовестности контролируемых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12) сведения о порядке досудебного обжалования решений контрольного (надзорного) органа, действий (бездействия) его должностных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13) доклады, содержащие результаты обобщения правоприменительной практики контрольного (надзорного) органа;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14) 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15)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w:t>
      </w:r>
      <w:r w:rsidR="006F132C">
        <w:rPr>
          <w:rFonts w:ascii="Times New Roman" w:hAnsi="Times New Roman" w:cs="Times New Roman"/>
          <w:sz w:val="28"/>
          <w:szCs w:val="28"/>
        </w:rPr>
        <w:t xml:space="preserve"> и регулирования </w:t>
      </w:r>
      <w:r w:rsidR="00360E11">
        <w:rPr>
          <w:rFonts w:ascii="Times New Roman" w:hAnsi="Times New Roman" w:cs="Times New Roman"/>
          <w:sz w:val="28"/>
          <w:szCs w:val="28"/>
        </w:rPr>
        <w:t>в области</w:t>
      </w:r>
      <w:r w:rsidR="006F132C">
        <w:rPr>
          <w:rFonts w:ascii="Times New Roman" w:hAnsi="Times New Roman" w:cs="Times New Roman"/>
          <w:sz w:val="28"/>
          <w:szCs w:val="28"/>
        </w:rPr>
        <w:t xml:space="preserve"> обращения с отходами и биоразнообразия</w:t>
      </w:r>
      <w:r>
        <w:rPr>
          <w:rFonts w:ascii="Times New Roman" w:hAnsi="Times New Roman" w:cs="Times New Roman"/>
          <w:sz w:val="28"/>
          <w:szCs w:val="28"/>
        </w:rPr>
        <w:t>;</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EC56B4" w:rsidRDefault="00EC56B4" w:rsidP="00D456A6">
      <w:pPr>
        <w:ind w:firstLine="709"/>
        <w:jc w:val="both"/>
        <w:rPr>
          <w:rFonts w:ascii="Times New Roman" w:hAnsi="Times New Roman" w:cs="Times New Roman"/>
          <w:sz w:val="28"/>
          <w:szCs w:val="28"/>
        </w:rPr>
      </w:pP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3.2. Обобщение правоприменительной практики.</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4) подготовка предложений об актуализации обязательных требований;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5) 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rsidR="00DC3461" w:rsidRDefault="00DC3461" w:rsidP="00CC2CDB">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 и их результатах.</w:t>
      </w:r>
    </w:p>
    <w:p w:rsidR="002E7B91" w:rsidRDefault="002E7B91" w:rsidP="002E7B91">
      <w:pPr>
        <w:ind w:firstLine="709"/>
        <w:jc w:val="both"/>
        <w:rPr>
          <w:rFonts w:ascii="Times New Roman" w:hAnsi="Times New Roman" w:cs="Times New Roman"/>
          <w:sz w:val="28"/>
          <w:szCs w:val="28"/>
        </w:rPr>
      </w:pPr>
      <w:r>
        <w:rPr>
          <w:rFonts w:ascii="Times New Roman" w:hAnsi="Times New Roman" w:cs="Times New Roman"/>
          <w:sz w:val="28"/>
          <w:szCs w:val="28"/>
        </w:rPr>
        <w:t>Доклад о правоприменительной практике государственного надзора готовится органами государственного надзора с периодичностью не реже одного раза в год.</w:t>
      </w:r>
    </w:p>
    <w:p w:rsidR="002E7B91" w:rsidRDefault="002E7B91" w:rsidP="002E7B91">
      <w:pPr>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Органы государственного надзора обеспечивают публичное обсуждение доклада о правоприменительной практике. Доклад о правоприменительной практике </w:t>
      </w:r>
      <w:proofErr w:type="gramStart"/>
      <w:r>
        <w:rPr>
          <w:rFonts w:ascii="Times New Roman" w:hAnsi="Times New Roman" w:cs="Times New Roman"/>
          <w:sz w:val="28"/>
          <w:szCs w:val="28"/>
        </w:rPr>
        <w:t xml:space="preserve">утверждается приказом руководителя органа государственного </w:t>
      </w:r>
      <w:r>
        <w:rPr>
          <w:rFonts w:ascii="Times New Roman" w:hAnsi="Times New Roman" w:cs="Times New Roman"/>
          <w:sz w:val="28"/>
          <w:szCs w:val="28"/>
        </w:rPr>
        <w:lastRenderedPageBreak/>
        <w:t>надзора и размещается</w:t>
      </w:r>
      <w:proofErr w:type="gramEnd"/>
      <w:r>
        <w:rPr>
          <w:rFonts w:ascii="Times New Roman" w:hAnsi="Times New Roman" w:cs="Times New Roman"/>
          <w:sz w:val="28"/>
          <w:szCs w:val="28"/>
        </w:rPr>
        <w:t xml:space="preserve"> на его официальном сайте в информационно-телекоммуникационной сети «Интернет» (далее - сеть «Интернет») до 1 апреля года, следующего за отчетным годом.</w:t>
      </w:r>
    </w:p>
    <w:p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w:t>
      </w:r>
      <w:r w:rsidR="00350624">
        <w:rPr>
          <w:rFonts w:ascii="Times New Roman" w:hAnsi="Times New Roman" w:cs="Times New Roman"/>
          <w:sz w:val="28"/>
          <w:szCs w:val="28"/>
        </w:rPr>
        <w:t>апреля</w:t>
      </w:r>
      <w:r>
        <w:rPr>
          <w:rFonts w:ascii="Times New Roman" w:hAnsi="Times New Roman" w:cs="Times New Roman"/>
          <w:sz w:val="28"/>
          <w:szCs w:val="28"/>
        </w:rPr>
        <w:t xml:space="preserve">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2D5E1C"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2D5E1C">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3.3. Объявление предостережения.</w:t>
      </w:r>
    </w:p>
    <w:p w:rsidR="00A17CD2" w:rsidRDefault="00A17CD2" w:rsidP="00A17CD2">
      <w:pPr>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Pr>
          <w:rFonts w:ascii="Times New Roman" w:hAnsi="Times New Roman" w:cs="Times New Roman"/>
          <w:sz w:val="28"/>
          <w:szCs w:val="28"/>
        </w:rPr>
        <w:t xml:space="preserve">надзорный) </w:t>
      </w:r>
      <w:proofErr w:type="gramEnd"/>
      <w:r>
        <w:rPr>
          <w:rFonts w:ascii="Times New Roman" w:hAnsi="Times New Roman" w:cs="Times New Roman"/>
          <w:sz w:val="28"/>
          <w:szCs w:val="28"/>
        </w:rPr>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A17CD2" w:rsidRDefault="00A17CD2" w:rsidP="00A17CD2">
      <w:pPr>
        <w:ind w:firstLine="709"/>
        <w:jc w:val="both"/>
        <w:rPr>
          <w:rFonts w:ascii="Times New Roman" w:hAnsi="Times New Roman" w:cs="Times New Roman"/>
          <w:sz w:val="28"/>
          <w:szCs w:val="28"/>
        </w:rPr>
      </w:pPr>
      <w:r>
        <w:rPr>
          <w:rFonts w:ascii="Times New Roman" w:hAnsi="Times New Roman" w:cs="Times New Roman"/>
          <w:sz w:val="28"/>
          <w:szCs w:val="28"/>
        </w:rPr>
        <w:t>Контролируемое лицо вправе после получения предостережения о недопустимости нарушения обязательных требований подать в орган государственного надзора возражение в отношении указанного предостережения не позднее 30 дней со дня получения им предостережения. Возражение в отношении предостережения рассматривается органом государственного надзора 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rsidR="0038677C" w:rsidRDefault="0038677C" w:rsidP="0038677C">
      <w:pPr>
        <w:ind w:firstLine="709"/>
        <w:jc w:val="both"/>
        <w:rPr>
          <w:rFonts w:ascii="Times New Roman" w:hAnsi="Times New Roman" w:cs="Times New Roman"/>
          <w:sz w:val="28"/>
          <w:szCs w:val="28"/>
        </w:rPr>
      </w:pPr>
      <w:r>
        <w:rPr>
          <w:rFonts w:ascii="Times New Roman" w:hAnsi="Times New Roman" w:cs="Times New Roman"/>
          <w:sz w:val="28"/>
          <w:szCs w:val="28"/>
        </w:rPr>
        <w:t>Предостережение оформляется в письменной форме или в форме электронного документа и направляется в адрес контролируемого лица.</w:t>
      </w:r>
    </w:p>
    <w:p w:rsidR="00A17CD2" w:rsidRDefault="00A17CD2" w:rsidP="00A17CD2">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объявленных ими предостережений о недопустимости нарушения обязательных требований.</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FC33A6">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3.4. Консультирование.</w:t>
      </w:r>
    </w:p>
    <w:p w:rsidR="00DA7F93" w:rsidRDefault="00DA7F93" w:rsidP="00DA7F93">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осуществляется должностными лицами органа государственного надзора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еженедельно в сроки, определенные руководителем Федеральной службы по надзору в сфере природопользования (его территориального органа), руководителем учреждения, либо в ходе проведения профилактического мероприятия, контрольного (надзорного) мероприятия. При проведении консультирования осуществляется ауди</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видеозапись.</w:t>
      </w:r>
    </w:p>
    <w:p w:rsidR="00DA7F93" w:rsidRDefault="00DA7F93" w:rsidP="00DA7F93">
      <w:pPr>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консультирования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одного контролируемого лица (его представителя) не может превышать 15 минут.</w:t>
      </w:r>
    </w:p>
    <w:p w:rsidR="00DA7F93" w:rsidRDefault="00DA7F93" w:rsidP="00DA7F93">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в том числе в письменной форме, осуществляется по вопросам соблюдения обязательных требований в области охраны, воспроизводства и использования объектов животного мира и среды их обитания.</w:t>
      </w:r>
    </w:p>
    <w:p w:rsidR="00DA7F93" w:rsidRDefault="00DA7F93" w:rsidP="00DA7F93">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контролируемым лицом представлен письменный запрос о предоставлении письменного ответа по вопросам консультирования, консультирование осуществляется органом государственного надзора в письменной форме в сроки, установленные Федеральным </w:t>
      </w:r>
      <w:r w:rsidRPr="00DA7F93">
        <w:rPr>
          <w:rFonts w:ascii="Times New Roman" w:hAnsi="Times New Roman" w:cs="Times New Roman"/>
          <w:sz w:val="28"/>
          <w:szCs w:val="28"/>
        </w:rPr>
        <w:t>законом от 02.05.2006 № 59-ФЗ</w:t>
      </w:r>
      <w:r>
        <w:rPr>
          <w:rFonts w:ascii="Times New Roman" w:hAnsi="Times New Roman" w:cs="Times New Roman"/>
          <w:sz w:val="28"/>
          <w:szCs w:val="28"/>
        </w:rPr>
        <w:t xml:space="preserve"> «О порядке рассмотрения обращений граждан Российской Федерации».</w:t>
      </w:r>
    </w:p>
    <w:p w:rsidR="00DA7F93" w:rsidRDefault="00DA7F93" w:rsidP="00DA7F93">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10 и </w:t>
      </w:r>
      <w:proofErr w:type="gramStart"/>
      <w:r>
        <w:rPr>
          <w:rFonts w:ascii="Times New Roman" w:hAnsi="Times New Roman" w:cs="Times New Roman"/>
          <w:sz w:val="28"/>
          <w:szCs w:val="28"/>
        </w:rPr>
        <w:t>более однотипных</w:t>
      </w:r>
      <w:proofErr w:type="gramEnd"/>
      <w:r>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официальных сайтах органов государственного надзора в сети «Интернет» письменного разъяснения, подписанного уполномоченным должностным лицом органа государственного надзора.</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осуществления консультирования: постоянно, по мере необходимости.</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Перечень подразделений, ответственных за осуществление консультирования:</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8F7BAE" w:rsidRDefault="00350624" w:rsidP="008F7BAE">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rsidR="008F7BAE" w:rsidRDefault="008F7BAE" w:rsidP="00D456A6">
      <w:pPr>
        <w:ind w:firstLine="709"/>
        <w:jc w:val="both"/>
        <w:rPr>
          <w:rFonts w:ascii="Times New Roman" w:hAnsi="Times New Roman" w:cs="Times New Roman"/>
          <w:sz w:val="28"/>
          <w:szCs w:val="28"/>
        </w:rPr>
      </w:pPr>
    </w:p>
    <w:p w:rsidR="002D5E1C" w:rsidRDefault="008F7BAE" w:rsidP="00D456A6">
      <w:pPr>
        <w:ind w:firstLine="709"/>
        <w:jc w:val="both"/>
        <w:rPr>
          <w:rFonts w:ascii="Times New Roman" w:hAnsi="Times New Roman" w:cs="Times New Roman"/>
          <w:sz w:val="28"/>
          <w:szCs w:val="28"/>
        </w:rPr>
      </w:pPr>
      <w:r>
        <w:rPr>
          <w:rFonts w:ascii="Times New Roman" w:hAnsi="Times New Roman" w:cs="Times New Roman"/>
          <w:sz w:val="28"/>
          <w:szCs w:val="28"/>
        </w:rPr>
        <w:t>3.5</w:t>
      </w:r>
      <w:r w:rsidR="00BA4304">
        <w:rPr>
          <w:rFonts w:ascii="Times New Roman" w:hAnsi="Times New Roman" w:cs="Times New Roman"/>
          <w:sz w:val="28"/>
          <w:szCs w:val="28"/>
        </w:rPr>
        <w:t>. Профилактический визит.</w:t>
      </w:r>
    </w:p>
    <w:p w:rsidR="000D2DEC" w:rsidRDefault="000D2DEC" w:rsidP="000D2DEC">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0D2DEC" w:rsidRDefault="000D2DEC" w:rsidP="000D2DEC">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Обязательные профилактические визиты проводятся в отношении контролируемых лиц, приступивших к осуществлению деятельности в области охраны, воспроизводства и использования объектов животного мира и среды их обитания в течение одного года, предшествующего принятию решения о проведении профилактического визита, а также в отношении объектов государственного надзора, отнесенных к категориям чрезвычайно высокого, высокого и значительного риска.</w:t>
      </w:r>
    </w:p>
    <w:p w:rsidR="000D2DEC" w:rsidRDefault="000D2DEC" w:rsidP="000D2DEC">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Обязательный профилактический визит проводится в течение одного рабочего дня. По ходатайству должностного лица, проводящего профилактический визит, руководитель (заместитель руководителя) органа государственного надзора может продлить срок проведения обязательного профилактического визита не более чем на 3 рабочих дня.</w:t>
      </w:r>
    </w:p>
    <w:p w:rsidR="000D2DEC" w:rsidRDefault="000D2DEC" w:rsidP="000D2DEC">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контрольный (надзорный) орган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рабочих дня до даты его проведения.</w:t>
      </w:r>
    </w:p>
    <w:p w:rsidR="000D2DEC" w:rsidRDefault="000D2DEC" w:rsidP="000D2DEC">
      <w:pPr>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D2DEC" w:rsidRDefault="000D2DEC" w:rsidP="000D2DEC">
      <w:pPr>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при проведении профилактических мероприятий установлено, что объекты государственного надзора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органа государственного надзора, который является уполномоченным на принятие решений о проведении контрольных (надзорных) мероприятий, для принятия решения о проведении контрольных (надзорных) мероприятий.</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(периодичность) проведения профилактических визитов: январь – декабрь </w:t>
      </w:r>
      <w:r w:rsidR="00D56A13">
        <w:rPr>
          <w:rFonts w:ascii="Times New Roman" w:hAnsi="Times New Roman" w:cs="Times New Roman"/>
          <w:sz w:val="28"/>
          <w:szCs w:val="28"/>
        </w:rPr>
        <w:t>(</w:t>
      </w:r>
      <w:r w:rsidR="00D56A13">
        <w:rPr>
          <w:rFonts w:ascii="Times New Roman" w:hAnsi="Times New Roman" w:cs="Times New Roman"/>
          <w:sz w:val="28"/>
          <w:szCs w:val="28"/>
          <w:lang w:val="en-US"/>
        </w:rPr>
        <w:t>I</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lang w:val="en-US"/>
        </w:rPr>
        <w:t>IV</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 xml:space="preserve">кварталы) </w:t>
      </w:r>
      <w:r>
        <w:rPr>
          <w:rFonts w:ascii="Times New Roman" w:hAnsi="Times New Roman" w:cs="Times New Roman"/>
          <w:sz w:val="28"/>
          <w:szCs w:val="28"/>
        </w:rPr>
        <w:t xml:space="preserve">2022 года, </w:t>
      </w:r>
      <w:r w:rsidR="00D56A13">
        <w:rPr>
          <w:rFonts w:ascii="Times New Roman" w:hAnsi="Times New Roman" w:cs="Times New Roman"/>
          <w:sz w:val="28"/>
          <w:szCs w:val="28"/>
        </w:rPr>
        <w:t>в соответствии с планами проведения профилактических визитов, утверждаемыми руководителями территориальных органов Росприроднадзора</w:t>
      </w:r>
      <w:r>
        <w:rPr>
          <w:rFonts w:ascii="Times New Roman" w:hAnsi="Times New Roman" w:cs="Times New Roman"/>
          <w:sz w:val="28"/>
          <w:szCs w:val="28"/>
        </w:rPr>
        <w:t>.</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B71210"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rsidR="00454871" w:rsidRDefault="00454871" w:rsidP="002D5E1C">
      <w:pPr>
        <w:jc w:val="both"/>
        <w:rPr>
          <w:rFonts w:ascii="Times New Roman" w:hAnsi="Times New Roman" w:cs="Times New Roman"/>
          <w:sz w:val="28"/>
          <w:szCs w:val="28"/>
        </w:rPr>
      </w:pPr>
    </w:p>
    <w:p w:rsidR="00805ADC" w:rsidRDefault="00FE0133" w:rsidP="001A0174">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Показатели результативности и эффек</w:t>
      </w:r>
      <w:r w:rsidR="001A0174">
        <w:rPr>
          <w:rFonts w:ascii="Times New Roman" w:hAnsi="Times New Roman" w:cs="Times New Roman"/>
          <w:sz w:val="28"/>
          <w:szCs w:val="28"/>
        </w:rPr>
        <w:t>тивности программы профилактики</w:t>
      </w:r>
    </w:p>
    <w:p w:rsidR="00FE0133" w:rsidRDefault="00FE0133" w:rsidP="002D5E1C">
      <w:pPr>
        <w:jc w:val="both"/>
        <w:rPr>
          <w:rFonts w:ascii="Times New Roman" w:hAnsi="Times New Roman" w:cs="Times New Roman"/>
          <w:sz w:val="28"/>
          <w:szCs w:val="28"/>
        </w:rPr>
      </w:pPr>
    </w:p>
    <w:p w:rsidR="00FE0133" w:rsidRDefault="00D56A13"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rsidR="000571F5" w:rsidRDefault="000571F5" w:rsidP="000571F5">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соответствующие сведения размещаются 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rsidR="004713E7"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4.2. Показатели результативности и эффективности программы профилактики при обобщении правоприменительной практики:</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публичное обсуждение проекта доклада о правоприменительной практике обеспечено в Росприроднадзоре и во всех территориальных органах Росприроднадзора.</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4.3. 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rsidR="00A5698D"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доля предостережений о недопустимости нарушения обязательных требований, после объявления которых контролируемым лицом были приняты меры по обеспечению соблюдения обязательных требований;</w:t>
      </w:r>
    </w:p>
    <w:p w:rsidR="000C3C3C"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rsidR="00686C6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4.4. Показатели результативности и эффективности программы профилактики при консультировании:</w:t>
      </w:r>
    </w:p>
    <w:p w:rsidR="00686C6A" w:rsidRPr="004D2FF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p w:rsidR="000C3C3C" w:rsidRDefault="00686C6A" w:rsidP="00732680">
      <w:pPr>
        <w:ind w:firstLine="709"/>
        <w:jc w:val="both"/>
        <w:rPr>
          <w:rFonts w:ascii="Times New Roman" w:hAnsi="Times New Roman" w:cs="Times New Roman"/>
          <w:sz w:val="28"/>
          <w:szCs w:val="28"/>
        </w:rPr>
      </w:pPr>
      <w:r>
        <w:rPr>
          <w:rFonts w:ascii="Times New Roman" w:hAnsi="Times New Roman" w:cs="Times New Roman"/>
          <w:sz w:val="28"/>
          <w:szCs w:val="28"/>
        </w:rPr>
        <w:t>4.5</w:t>
      </w:r>
      <w:r w:rsidR="000C3C3C">
        <w:rPr>
          <w:rFonts w:ascii="Times New Roman" w:hAnsi="Times New Roman" w:cs="Times New Roman"/>
          <w:sz w:val="28"/>
          <w:szCs w:val="28"/>
        </w:rPr>
        <w:t>. Показатели результативности и эффективности программы профилактики при проведении профилактических визитов:</w:t>
      </w:r>
    </w:p>
    <w:p w:rsidR="00136A6E" w:rsidRDefault="000C3C3C"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контролируемых лиц, приступающих к осуществлению деятельности </w:t>
      </w:r>
    </w:p>
    <w:p w:rsidR="000C3C3C" w:rsidRDefault="00136A6E" w:rsidP="00732680">
      <w:pPr>
        <w:autoSpaceDE w:val="0"/>
        <w:autoSpaceDN w:val="0"/>
        <w:adjustRightInd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области охраны, воспроизводства и использования объектов животного мира и среды их обитания, а также </w:t>
      </w:r>
      <w:r w:rsidR="00732680">
        <w:rPr>
          <w:rFonts w:ascii="Times New Roman" w:hAnsi="Times New Roman" w:cs="Times New Roman"/>
          <w:sz w:val="28"/>
          <w:szCs w:val="28"/>
        </w:rPr>
        <w:t>в отношении объектов контроля, отнесенных к категориям чрезвычайно высокого, высокого и значительного рисков</w:t>
      </w:r>
      <w:r w:rsidR="000C3C3C">
        <w:rPr>
          <w:rFonts w:ascii="Times New Roman" w:hAnsi="Times New Roman" w:cs="Times New Roman"/>
          <w:sz w:val="28"/>
          <w:szCs w:val="28"/>
        </w:rPr>
        <w:t>,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roofErr w:type="gramEnd"/>
    </w:p>
    <w:p w:rsidR="00686C6A" w:rsidRDefault="00686C6A" w:rsidP="00732680">
      <w:pPr>
        <w:ind w:firstLine="709"/>
      </w:pPr>
      <w:bookmarkStart w:id="0" w:name="_GoBack"/>
      <w:bookmarkEnd w:id="0"/>
    </w:p>
    <w:sectPr w:rsidR="00686C6A" w:rsidSect="00FE0133">
      <w:headerReference w:type="default" r:id="rId9"/>
      <w:pgSz w:w="11900" w:h="16840"/>
      <w:pgMar w:top="1134" w:right="56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5D9" w:rsidRDefault="00EC45D9" w:rsidP="00FE0133">
      <w:r>
        <w:separator/>
      </w:r>
    </w:p>
  </w:endnote>
  <w:endnote w:type="continuationSeparator" w:id="0">
    <w:p w:rsidR="00EC45D9" w:rsidRDefault="00EC45D9" w:rsidP="00FE0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5D9" w:rsidRDefault="00EC45D9" w:rsidP="00FE0133">
      <w:r>
        <w:separator/>
      </w:r>
    </w:p>
  </w:footnote>
  <w:footnote w:type="continuationSeparator" w:id="0">
    <w:p w:rsidR="00EC45D9" w:rsidRDefault="00EC45D9" w:rsidP="00FE01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1282"/>
      <w:docPartObj>
        <w:docPartGallery w:val="Page Numbers (Top of Page)"/>
        <w:docPartUnique/>
      </w:docPartObj>
    </w:sdtPr>
    <w:sdtContent>
      <w:p w:rsidR="00DC3461" w:rsidRDefault="00C57091">
        <w:pPr>
          <w:pStyle w:val="a9"/>
          <w:jc w:val="center"/>
        </w:pPr>
        <w:fldSimple w:instr=" PAGE   \* MERGEFORMAT ">
          <w:r w:rsidR="00136A6E">
            <w:rPr>
              <w:noProof/>
            </w:rPr>
            <w:t>12</w:t>
          </w:r>
        </w:fldSimple>
      </w:p>
    </w:sdtContent>
  </w:sdt>
  <w:p w:rsidR="00DC3461" w:rsidRDefault="00DC346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30E1B"/>
    <w:rsid w:val="000146A3"/>
    <w:rsid w:val="000153D6"/>
    <w:rsid w:val="0002515E"/>
    <w:rsid w:val="000571F5"/>
    <w:rsid w:val="00063CBD"/>
    <w:rsid w:val="0007631A"/>
    <w:rsid w:val="00095CDC"/>
    <w:rsid w:val="000C3C3C"/>
    <w:rsid w:val="000D2DEC"/>
    <w:rsid w:val="000E1A7F"/>
    <w:rsid w:val="000F3533"/>
    <w:rsid w:val="001017AE"/>
    <w:rsid w:val="00105288"/>
    <w:rsid w:val="00136A6E"/>
    <w:rsid w:val="0016795C"/>
    <w:rsid w:val="00185E89"/>
    <w:rsid w:val="001A0174"/>
    <w:rsid w:val="00202587"/>
    <w:rsid w:val="00274638"/>
    <w:rsid w:val="002D5E1C"/>
    <w:rsid w:val="002E7B91"/>
    <w:rsid w:val="00307ACB"/>
    <w:rsid w:val="00325DF4"/>
    <w:rsid w:val="00333F2B"/>
    <w:rsid w:val="00337A10"/>
    <w:rsid w:val="00350624"/>
    <w:rsid w:val="00352D47"/>
    <w:rsid w:val="00360E11"/>
    <w:rsid w:val="0038677C"/>
    <w:rsid w:val="003B0254"/>
    <w:rsid w:val="003B7574"/>
    <w:rsid w:val="00410F8D"/>
    <w:rsid w:val="00422D06"/>
    <w:rsid w:val="00430E1B"/>
    <w:rsid w:val="00454871"/>
    <w:rsid w:val="004713E7"/>
    <w:rsid w:val="00475C1B"/>
    <w:rsid w:val="0048632B"/>
    <w:rsid w:val="004B4DF6"/>
    <w:rsid w:val="004C29A2"/>
    <w:rsid w:val="004D2FFA"/>
    <w:rsid w:val="00532725"/>
    <w:rsid w:val="00555855"/>
    <w:rsid w:val="00580F32"/>
    <w:rsid w:val="00590397"/>
    <w:rsid w:val="00686C6A"/>
    <w:rsid w:val="006C2A91"/>
    <w:rsid w:val="006D779B"/>
    <w:rsid w:val="006F132C"/>
    <w:rsid w:val="006F1F26"/>
    <w:rsid w:val="006F47BC"/>
    <w:rsid w:val="00727FDD"/>
    <w:rsid w:val="00732680"/>
    <w:rsid w:val="00761B72"/>
    <w:rsid w:val="007A0315"/>
    <w:rsid w:val="007C11BA"/>
    <w:rsid w:val="007F68A7"/>
    <w:rsid w:val="007F7492"/>
    <w:rsid w:val="00805ADC"/>
    <w:rsid w:val="008206CD"/>
    <w:rsid w:val="008540B1"/>
    <w:rsid w:val="0087068C"/>
    <w:rsid w:val="00877941"/>
    <w:rsid w:val="00884521"/>
    <w:rsid w:val="008B6E5E"/>
    <w:rsid w:val="008C46C8"/>
    <w:rsid w:val="008F7BAE"/>
    <w:rsid w:val="0090075D"/>
    <w:rsid w:val="00916FAC"/>
    <w:rsid w:val="00922209"/>
    <w:rsid w:val="009243DF"/>
    <w:rsid w:val="0092546E"/>
    <w:rsid w:val="0093007B"/>
    <w:rsid w:val="00936663"/>
    <w:rsid w:val="0094444F"/>
    <w:rsid w:val="00944E6D"/>
    <w:rsid w:val="00954C3A"/>
    <w:rsid w:val="009764CC"/>
    <w:rsid w:val="00977E32"/>
    <w:rsid w:val="00995B12"/>
    <w:rsid w:val="009D1389"/>
    <w:rsid w:val="00A17CD2"/>
    <w:rsid w:val="00A25D84"/>
    <w:rsid w:val="00A300EC"/>
    <w:rsid w:val="00A30923"/>
    <w:rsid w:val="00A5698D"/>
    <w:rsid w:val="00A66E24"/>
    <w:rsid w:val="00A91162"/>
    <w:rsid w:val="00AE3BDD"/>
    <w:rsid w:val="00AF067F"/>
    <w:rsid w:val="00AF2417"/>
    <w:rsid w:val="00B33674"/>
    <w:rsid w:val="00B63EA5"/>
    <w:rsid w:val="00B71210"/>
    <w:rsid w:val="00B946F0"/>
    <w:rsid w:val="00BA4304"/>
    <w:rsid w:val="00BA50EA"/>
    <w:rsid w:val="00BA605C"/>
    <w:rsid w:val="00BA6CC9"/>
    <w:rsid w:val="00BB119D"/>
    <w:rsid w:val="00BB51BB"/>
    <w:rsid w:val="00BC6B66"/>
    <w:rsid w:val="00BE5B4C"/>
    <w:rsid w:val="00BF192C"/>
    <w:rsid w:val="00BF6FEB"/>
    <w:rsid w:val="00C023DC"/>
    <w:rsid w:val="00C55F8E"/>
    <w:rsid w:val="00C57091"/>
    <w:rsid w:val="00C61049"/>
    <w:rsid w:val="00C85441"/>
    <w:rsid w:val="00CB45F8"/>
    <w:rsid w:val="00CC2CDB"/>
    <w:rsid w:val="00D120EA"/>
    <w:rsid w:val="00D16468"/>
    <w:rsid w:val="00D34E5B"/>
    <w:rsid w:val="00D456A6"/>
    <w:rsid w:val="00D52A94"/>
    <w:rsid w:val="00D56A13"/>
    <w:rsid w:val="00D856E0"/>
    <w:rsid w:val="00D874A2"/>
    <w:rsid w:val="00DA7F93"/>
    <w:rsid w:val="00DB051C"/>
    <w:rsid w:val="00DC3461"/>
    <w:rsid w:val="00DD2C7B"/>
    <w:rsid w:val="00DE1F2A"/>
    <w:rsid w:val="00E246DB"/>
    <w:rsid w:val="00E32E32"/>
    <w:rsid w:val="00E41BC9"/>
    <w:rsid w:val="00EC45D9"/>
    <w:rsid w:val="00EC483B"/>
    <w:rsid w:val="00EC56B4"/>
    <w:rsid w:val="00ED02B5"/>
    <w:rsid w:val="00EF3934"/>
    <w:rsid w:val="00F52768"/>
    <w:rsid w:val="00F874DF"/>
    <w:rsid w:val="00F92E41"/>
    <w:rsid w:val="00F96D5B"/>
    <w:rsid w:val="00FC33A6"/>
    <w:rsid w:val="00FD6293"/>
    <w:rsid w:val="00FE0133"/>
    <w:rsid w:val="00FF3716"/>
    <w:rsid w:val="00FF7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semiHidden/>
    <w:unhideWhenUsed/>
    <w:rsid w:val="00FE0133"/>
    <w:pPr>
      <w:tabs>
        <w:tab w:val="center" w:pos="4677"/>
        <w:tab w:val="right" w:pos="9355"/>
      </w:tabs>
    </w:pPr>
  </w:style>
  <w:style w:type="character" w:customStyle="1" w:styleId="ac">
    <w:name w:val="Нижний колонтитул Знак"/>
    <w:basedOn w:val="a0"/>
    <w:link w:val="ab"/>
    <w:uiPriority w:val="99"/>
    <w:semiHidden/>
    <w:rsid w:val="00FE0133"/>
  </w:style>
</w:styles>
</file>

<file path=word/webSettings.xml><?xml version="1.0" encoding="utf-8"?>
<w:webSettings xmlns:r="http://schemas.openxmlformats.org/officeDocument/2006/relationships" xmlns:w="http://schemas.openxmlformats.org/wordprocessingml/2006/main">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20988/64ee837596f2413f96585bba71e8ff64727fb2b2/" TargetMode="External"/><Relationship Id="rId3" Type="http://schemas.openxmlformats.org/officeDocument/2006/relationships/settings" Target="settings.xml"/><Relationship Id="rId7" Type="http://schemas.openxmlformats.org/officeDocument/2006/relationships/hyperlink" Target="http://www.consultant.ru/document/cons_doc_LAW_220988/64ee837596f2413f96585bba71e8ff64727fb2b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12</Pages>
  <Words>4356</Words>
  <Characters>24835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vikulovvg</cp:lastModifiedBy>
  <cp:revision>15</cp:revision>
  <dcterms:created xsi:type="dcterms:W3CDTF">2021-09-30T09:33:00Z</dcterms:created>
  <dcterms:modified xsi:type="dcterms:W3CDTF">2021-09-30T13:19:00Z</dcterms:modified>
</cp:coreProperties>
</file>